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6C1DA8" w:rsidRDefault="00F824C5">
      <w:pPr>
        <w:pStyle w:val="Normal1"/>
        <w:keepNext/>
        <w:widowControl w:val="0"/>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Anexa nr.3.3</w:t>
      </w:r>
      <w:r w:rsidR="002C2082">
        <w:rPr>
          <w:rFonts w:ascii="Trebuchet MS" w:eastAsia="Trebuchet MS" w:hAnsi="Trebuchet MS" w:cs="Trebuchet MS"/>
          <w:b/>
          <w:sz w:val="22"/>
          <w:szCs w:val="22"/>
        </w:rPr>
        <w:t>4</w:t>
      </w:r>
      <w:r w:rsidRPr="006C1DA8">
        <w:rPr>
          <w:rFonts w:ascii="Trebuchet MS" w:eastAsia="Trebuchet MS" w:hAnsi="Trebuchet MS" w:cs="Trebuchet MS"/>
          <w:b/>
          <w:sz w:val="22"/>
          <w:szCs w:val="22"/>
        </w:rPr>
        <w:t>.</w:t>
      </w:r>
    </w:p>
    <w:p w:rsidR="006C185A" w:rsidRPr="006C1DA8" w:rsidRDefault="006C185A">
      <w:pPr>
        <w:pStyle w:val="Normal1"/>
        <w:keepNext/>
        <w:widowControl w:val="0"/>
        <w:tabs>
          <w:tab w:val="left" w:pos="90"/>
        </w:tabs>
        <w:jc w:val="both"/>
        <w:rPr>
          <w:rFonts w:ascii="Trebuchet MS" w:eastAsia="Trebuchet MS" w:hAnsi="Trebuchet MS" w:cs="Trebuchet MS"/>
          <w:b/>
          <w:sz w:val="22"/>
          <w:szCs w:val="22"/>
        </w:rPr>
      </w:pPr>
    </w:p>
    <w:p w:rsidR="006C185A" w:rsidRPr="006C1DA8" w:rsidRDefault="00DC2235">
      <w:pPr>
        <w:pStyle w:val="Normal1"/>
        <w:widowControl w:val="0"/>
        <w:tabs>
          <w:tab w:val="left" w:pos="90"/>
        </w:tabs>
        <w:jc w:val="center"/>
        <w:rPr>
          <w:rFonts w:ascii="Trebuchet MS" w:eastAsia="Trebuchet MS" w:hAnsi="Trebuchet MS" w:cs="Trebuchet MS"/>
          <w:b/>
          <w:sz w:val="22"/>
          <w:szCs w:val="22"/>
        </w:rPr>
      </w:pPr>
      <w:r w:rsidRPr="006C1DA8">
        <w:rPr>
          <w:rFonts w:ascii="Trebuchet MS" w:eastAsia="Trebuchet MS" w:hAnsi="Trebuchet MS" w:cs="Trebuchet MS"/>
          <w:b/>
          <w:sz w:val="22"/>
          <w:szCs w:val="22"/>
        </w:rPr>
        <w:t>REGULAMENT DE ORGANIZARE ŞI FUNCŢIONARE</w:t>
      </w:r>
    </w:p>
    <w:p w:rsidR="006C185A" w:rsidRPr="006C1DA8" w:rsidRDefault="006C185A">
      <w:pPr>
        <w:pStyle w:val="Normal1"/>
        <w:widowControl w:val="0"/>
        <w:tabs>
          <w:tab w:val="left" w:pos="90"/>
        </w:tabs>
        <w:jc w:val="center"/>
        <w:rPr>
          <w:rFonts w:ascii="Trebuchet MS" w:eastAsia="Trebuchet MS" w:hAnsi="Trebuchet MS" w:cs="Trebuchet MS"/>
          <w:b/>
          <w:sz w:val="22"/>
          <w:szCs w:val="22"/>
        </w:rPr>
      </w:pPr>
    </w:p>
    <w:p w:rsidR="006C185A" w:rsidRPr="006C1DA8" w:rsidRDefault="00DC2235">
      <w:pPr>
        <w:pStyle w:val="Normal1"/>
        <w:widowControl w:val="0"/>
        <w:tabs>
          <w:tab w:val="left" w:pos="90"/>
        </w:tabs>
        <w:jc w:val="center"/>
        <w:rPr>
          <w:rFonts w:ascii="Trebuchet MS" w:eastAsia="Trebuchet MS" w:hAnsi="Trebuchet MS" w:cs="Trebuchet MS"/>
          <w:b/>
          <w:sz w:val="22"/>
          <w:szCs w:val="22"/>
        </w:rPr>
      </w:pPr>
      <w:r w:rsidRPr="006C1DA8">
        <w:rPr>
          <w:rFonts w:ascii="Trebuchet MS" w:eastAsia="Trebuchet MS" w:hAnsi="Trebuchet MS" w:cs="Trebuchet MS"/>
          <w:b/>
          <w:sz w:val="22"/>
          <w:szCs w:val="22"/>
        </w:rPr>
        <w:t>al serviciului social</w:t>
      </w:r>
    </w:p>
    <w:p w:rsidR="006C185A" w:rsidRPr="006C1DA8" w:rsidRDefault="006C185A">
      <w:pPr>
        <w:pStyle w:val="Normal1"/>
        <w:widowControl w:val="0"/>
        <w:tabs>
          <w:tab w:val="left" w:pos="90"/>
        </w:tabs>
        <w:jc w:val="center"/>
        <w:rPr>
          <w:rFonts w:ascii="Trebuchet MS" w:eastAsia="Trebuchet MS" w:hAnsi="Trebuchet MS" w:cs="Trebuchet MS"/>
          <w:b/>
          <w:sz w:val="22"/>
          <w:szCs w:val="22"/>
        </w:rPr>
      </w:pPr>
    </w:p>
    <w:p w:rsidR="006C185A" w:rsidRPr="006C1DA8" w:rsidRDefault="00DC2235">
      <w:pPr>
        <w:pStyle w:val="Normal1"/>
        <w:pBdr>
          <w:top w:val="nil"/>
          <w:left w:val="nil"/>
          <w:bottom w:val="nil"/>
          <w:right w:val="nil"/>
          <w:between w:val="nil"/>
        </w:pBdr>
        <w:tabs>
          <w:tab w:val="left" w:pos="90"/>
        </w:tabs>
        <w:spacing w:line="360" w:lineRule="auto"/>
        <w:jc w:val="center"/>
        <w:rPr>
          <w:rFonts w:ascii="Trebuchet MS" w:eastAsia="Trebuchet MS" w:hAnsi="Trebuchet MS" w:cs="Trebuchet MS"/>
          <w:sz w:val="22"/>
          <w:szCs w:val="22"/>
        </w:rPr>
      </w:pPr>
      <w:r w:rsidRPr="006C1DA8">
        <w:rPr>
          <w:rFonts w:ascii="Trebuchet MS" w:eastAsia="Trebuchet MS" w:hAnsi="Trebuchet MS" w:cs="Trebuchet MS"/>
          <w:sz w:val="22"/>
          <w:szCs w:val="22"/>
        </w:rPr>
        <w:t>Casa de Tip Familial Sâncraiu de Mureş nr. 1,  str. Răsăritului, nr. 88</w:t>
      </w:r>
    </w:p>
    <w:p w:rsidR="006C185A" w:rsidRPr="006C1DA8" w:rsidRDefault="006C185A">
      <w:pPr>
        <w:pStyle w:val="Normal1"/>
        <w:widowControl w:val="0"/>
        <w:shd w:val="clear" w:color="auto" w:fill="FFFFFF"/>
        <w:tabs>
          <w:tab w:val="left" w:pos="90"/>
          <w:tab w:val="left" w:pos="965"/>
          <w:tab w:val="left" w:pos="11270"/>
        </w:tabs>
        <w:spacing w:line="360" w:lineRule="auto"/>
        <w:jc w:val="center"/>
        <w:rPr>
          <w:rFonts w:ascii="Trebuchet MS" w:eastAsia="Trebuchet MS" w:hAnsi="Trebuchet MS" w:cs="Trebuchet MS"/>
          <w:sz w:val="22"/>
          <w:szCs w:val="22"/>
        </w:rPr>
      </w:pPr>
    </w:p>
    <w:p w:rsidR="006C185A" w:rsidRPr="006C1DA8" w:rsidRDefault="00DC2235">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r w:rsidRPr="006C1DA8">
        <w:rPr>
          <w:rFonts w:ascii="Trebuchet MS" w:eastAsia="Trebuchet MS" w:hAnsi="Trebuchet MS" w:cs="Trebuchet MS"/>
          <w:sz w:val="22"/>
          <w:szCs w:val="22"/>
        </w:rPr>
        <w:t>din cadrul</w:t>
      </w:r>
    </w:p>
    <w:p w:rsidR="006C185A" w:rsidRPr="006C1DA8" w:rsidRDefault="006C185A">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p>
    <w:p w:rsidR="006C185A" w:rsidRPr="006C1DA8" w:rsidRDefault="00DC2235">
      <w:pPr>
        <w:pStyle w:val="Normal1"/>
        <w:widowControl w:val="0"/>
        <w:tabs>
          <w:tab w:val="left" w:pos="90"/>
        </w:tabs>
        <w:jc w:val="center"/>
        <w:rPr>
          <w:rFonts w:ascii="Trebuchet MS" w:eastAsia="Trebuchet MS" w:hAnsi="Trebuchet MS" w:cs="Trebuchet MS"/>
          <w:b/>
          <w:sz w:val="22"/>
          <w:szCs w:val="22"/>
        </w:rPr>
      </w:pPr>
      <w:r w:rsidRPr="006C1DA8">
        <w:rPr>
          <w:rFonts w:ascii="Trebuchet MS" w:eastAsia="Trebuchet MS" w:hAnsi="Trebuchet MS" w:cs="Trebuchet MS"/>
          <w:b/>
          <w:sz w:val="22"/>
          <w:szCs w:val="22"/>
        </w:rPr>
        <w:t>„COMPLEXULUI DE CASE DE TIP FAMILIAL SÂNCRAIU DE MURE”</w:t>
      </w:r>
    </w:p>
    <w:p w:rsidR="006C185A" w:rsidRPr="006C1DA8" w:rsidRDefault="00DC2235">
      <w:pPr>
        <w:pStyle w:val="Normal1"/>
        <w:widowControl w:val="0"/>
        <w:tabs>
          <w:tab w:val="left" w:pos="90"/>
        </w:tabs>
        <w:jc w:val="center"/>
        <w:rPr>
          <w:rFonts w:ascii="Trebuchet MS" w:eastAsia="Trebuchet MS" w:hAnsi="Trebuchet MS" w:cs="Trebuchet MS"/>
          <w:b/>
          <w:sz w:val="22"/>
          <w:szCs w:val="22"/>
        </w:rPr>
      </w:pPr>
      <w:r w:rsidRPr="006C1DA8">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6C1DA8" w:rsidRDefault="007A78C3" w:rsidP="00691735">
      <w:pPr>
        <w:pStyle w:val="Normal1"/>
        <w:widowControl w:val="0"/>
        <w:tabs>
          <w:tab w:val="left" w:pos="90"/>
        </w:tabs>
        <w:jc w:val="center"/>
        <w:rPr>
          <w:rFonts w:ascii="Trebuchet MS" w:eastAsia="Trebuchet MS" w:hAnsi="Trebuchet MS" w:cs="Trebuchet MS"/>
          <w:sz w:val="22"/>
          <w:szCs w:val="22"/>
        </w:rPr>
      </w:pPr>
      <w:r w:rsidRPr="006C1DA8">
        <w:rPr>
          <w:rFonts w:ascii="Trebuchet MS" w:eastAsia="Trebuchet MS" w:hAnsi="Trebuchet MS" w:cs="Trebuchet MS"/>
          <w:sz w:val="22"/>
          <w:szCs w:val="22"/>
        </w:rPr>
        <w:t>202</w:t>
      </w:r>
      <w:r w:rsidR="00542D0B">
        <w:rPr>
          <w:rFonts w:ascii="Trebuchet MS" w:eastAsia="Trebuchet MS" w:hAnsi="Trebuchet MS" w:cs="Trebuchet MS"/>
          <w:sz w:val="22"/>
          <w:szCs w:val="22"/>
        </w:rPr>
        <w:t>5</w:t>
      </w: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rsidP="00691735">
      <w:pPr>
        <w:pStyle w:val="Normal1"/>
        <w:widowControl w:val="0"/>
        <w:tabs>
          <w:tab w:val="left" w:pos="90"/>
        </w:tabs>
        <w:jc w:val="center"/>
        <w:rPr>
          <w:rFonts w:ascii="Trebuchet MS" w:eastAsia="Trebuchet MS" w:hAnsi="Trebuchet MS" w:cs="Trebuchet MS"/>
          <w:sz w:val="22"/>
          <w:szCs w:val="22"/>
        </w:rPr>
      </w:pPr>
    </w:p>
    <w:p w:rsidR="00691735" w:rsidRPr="006C1DA8" w:rsidRDefault="006917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p>
    <w:p w:rsidR="00BB248C" w:rsidRPr="006C1DA8" w:rsidRDefault="00BB248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p>
    <w:p w:rsidR="00BB248C" w:rsidRPr="006C1DA8" w:rsidRDefault="00BB248C" w:rsidP="00BB248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1 DEFINIȚIE</w:t>
      </w:r>
    </w:p>
    <w:p w:rsidR="00BB248C" w:rsidRPr="006C1DA8" w:rsidRDefault="00BB248C" w:rsidP="00BB248C">
      <w:pPr>
        <w:pStyle w:val="ListParagraph"/>
        <w:spacing w:line="240" w:lineRule="auto"/>
        <w:ind w:left="0"/>
        <w:jc w:val="both"/>
        <w:rPr>
          <w:rFonts w:ascii="Trebuchet MS" w:hAnsi="Trebuchet MS" w:cs="Arial"/>
          <w:bCs/>
          <w:lang w:val="ro-RO"/>
        </w:rPr>
      </w:pPr>
      <w:r w:rsidRPr="006C1DA8">
        <w:rPr>
          <w:rFonts w:ascii="Trebuchet MS" w:eastAsia="Trebuchet MS" w:hAnsi="Trebuchet MS" w:cs="Trebuchet MS"/>
          <w:lang w:val="es-ES"/>
        </w:rPr>
        <w:t>(1)</w:t>
      </w:r>
      <w:proofErr w:type="spellStart"/>
      <w:r w:rsidRPr="006C1DA8">
        <w:rPr>
          <w:rFonts w:ascii="Trebuchet MS" w:eastAsia="Trebuchet MS" w:hAnsi="Trebuchet MS" w:cs="Trebuchet MS"/>
          <w:lang w:val="es-ES"/>
        </w:rPr>
        <w:t>Regulamentul</w:t>
      </w:r>
      <w:proofErr w:type="spellEnd"/>
      <w:r w:rsidRPr="006C1DA8">
        <w:rPr>
          <w:rFonts w:ascii="Trebuchet MS" w:eastAsia="Trebuchet MS" w:hAnsi="Trebuchet MS" w:cs="Trebuchet MS"/>
          <w:lang w:val="es-ES"/>
        </w:rPr>
        <w:t xml:space="preserve"> de organizare </w:t>
      </w:r>
      <w:proofErr w:type="spellStart"/>
      <w:r w:rsidRPr="006C1DA8">
        <w:rPr>
          <w:rFonts w:ascii="Trebuchet MS" w:eastAsia="Trebuchet MS" w:hAnsi="Trebuchet MS" w:cs="Trebuchet MS"/>
          <w:lang w:val="es-ES"/>
        </w:rPr>
        <w:t>şi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funcţionare</w:t>
      </w:r>
      <w:proofErr w:type="spellEnd"/>
      <w:r w:rsidRPr="006C1DA8">
        <w:rPr>
          <w:rFonts w:ascii="Trebuchet MS" w:eastAsia="Trebuchet MS" w:hAnsi="Trebuchet MS" w:cs="Trebuchet MS"/>
          <w:lang w:val="es-ES"/>
        </w:rPr>
        <w:t xml:space="preserve"> este un </w:t>
      </w:r>
      <w:proofErr w:type="spellStart"/>
      <w:r w:rsidRPr="006C1DA8">
        <w:rPr>
          <w:rFonts w:ascii="Trebuchet MS" w:eastAsia="Trebuchet MS" w:hAnsi="Trebuchet MS" w:cs="Trebuchet MS"/>
          <w:lang w:val="es-ES"/>
        </w:rPr>
        <w:t>document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propriu</w:t>
      </w:r>
      <w:proofErr w:type="spellEnd"/>
      <w:r w:rsidRPr="006C1DA8">
        <w:rPr>
          <w:rFonts w:ascii="Trebuchet MS" w:eastAsia="Trebuchet MS" w:hAnsi="Trebuchet MS" w:cs="Trebuchet MS"/>
          <w:lang w:val="es-ES"/>
        </w:rPr>
        <w:t xml:space="preserve"> al </w:t>
      </w:r>
      <w:proofErr w:type="spellStart"/>
      <w:r w:rsidRPr="006C1DA8">
        <w:rPr>
          <w:rFonts w:ascii="Trebuchet MS" w:eastAsia="Trebuchet MS" w:hAnsi="Trebuchet MS" w:cs="Trebuchet MS"/>
          <w:lang w:val="es-ES"/>
        </w:rPr>
        <w:t>serviciului</w:t>
      </w:r>
      <w:proofErr w:type="spellEnd"/>
      <w:r w:rsidRPr="006C1DA8">
        <w:rPr>
          <w:rFonts w:ascii="Trebuchet MS" w:eastAsia="Trebuchet MS" w:hAnsi="Trebuchet MS" w:cs="Trebuchet MS"/>
          <w:lang w:val="es-ES"/>
        </w:rPr>
        <w:t xml:space="preserve"> social </w:t>
      </w:r>
      <w:proofErr w:type="spellStart"/>
      <w:r w:rsidRPr="006C1DA8">
        <w:rPr>
          <w:rFonts w:ascii="Trebuchet MS" w:eastAsia="Trebuchet MS" w:hAnsi="Trebuchet MS" w:cs="Trebuchet MS"/>
          <w:lang w:val="es-ES"/>
        </w:rPr>
        <w:t>Casă</w:t>
      </w:r>
      <w:proofErr w:type="spellEnd"/>
      <w:r w:rsidRPr="006C1DA8">
        <w:rPr>
          <w:rFonts w:ascii="Trebuchet MS" w:eastAsia="Trebuchet MS" w:hAnsi="Trebuchet MS" w:cs="Trebuchet MS"/>
          <w:lang w:val="es-ES"/>
        </w:rPr>
        <w:t xml:space="preserve"> de </w:t>
      </w:r>
      <w:proofErr w:type="spellStart"/>
      <w:r w:rsidRPr="006C1DA8">
        <w:rPr>
          <w:rFonts w:ascii="Trebuchet MS" w:eastAsia="Trebuchet MS" w:hAnsi="Trebuchet MS" w:cs="Trebuchet MS"/>
          <w:lang w:val="es-ES"/>
        </w:rPr>
        <w:t>Tip</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Familial</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Sâncraiu</w:t>
      </w:r>
      <w:proofErr w:type="spellEnd"/>
      <w:r w:rsidRPr="006C1DA8">
        <w:rPr>
          <w:rFonts w:ascii="Trebuchet MS" w:eastAsia="Trebuchet MS" w:hAnsi="Trebuchet MS" w:cs="Trebuchet MS"/>
          <w:lang w:val="es-ES"/>
        </w:rPr>
        <w:t xml:space="preserve"> de </w:t>
      </w:r>
      <w:proofErr w:type="spellStart"/>
      <w:r w:rsidRPr="006C1DA8">
        <w:rPr>
          <w:rFonts w:ascii="Trebuchet MS" w:eastAsia="Trebuchet MS" w:hAnsi="Trebuchet MS" w:cs="Trebuchet MS"/>
          <w:lang w:val="es-ES"/>
        </w:rPr>
        <w:t>Mureș</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nr</w:t>
      </w:r>
      <w:proofErr w:type="spellEnd"/>
      <w:r w:rsidRPr="006C1DA8">
        <w:rPr>
          <w:rFonts w:ascii="Trebuchet MS" w:eastAsia="Trebuchet MS" w:hAnsi="Trebuchet MS" w:cs="Trebuchet MS"/>
          <w:lang w:val="es-ES"/>
        </w:rPr>
        <w:t xml:space="preserve">. 1, </w:t>
      </w:r>
      <w:proofErr w:type="spellStart"/>
      <w:r w:rsidRPr="006C1DA8">
        <w:rPr>
          <w:rFonts w:ascii="Trebuchet MS" w:eastAsia="Trebuchet MS" w:hAnsi="Trebuchet MS" w:cs="Trebuchet MS"/>
          <w:lang w:val="es-ES"/>
        </w:rPr>
        <w:t>amplasată</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în</w:t>
      </w:r>
      <w:proofErr w:type="spellEnd"/>
      <w:r w:rsidRPr="006C1DA8">
        <w:rPr>
          <w:rFonts w:ascii="Trebuchet MS" w:eastAsia="Trebuchet MS" w:hAnsi="Trebuchet MS" w:cs="Trebuchet MS"/>
          <w:lang w:val="es-ES"/>
        </w:rPr>
        <w:t xml:space="preserve"> comuna </w:t>
      </w:r>
      <w:proofErr w:type="spellStart"/>
      <w:r w:rsidRPr="006C1DA8">
        <w:rPr>
          <w:rFonts w:ascii="Trebuchet MS" w:eastAsia="Trebuchet MS" w:hAnsi="Trebuchet MS" w:cs="Trebuchet MS"/>
          <w:lang w:val="es-ES"/>
        </w:rPr>
        <w:t>Sâncraiu</w:t>
      </w:r>
      <w:proofErr w:type="spellEnd"/>
      <w:r w:rsidRPr="006C1DA8">
        <w:rPr>
          <w:rFonts w:ascii="Trebuchet MS" w:eastAsia="Trebuchet MS" w:hAnsi="Trebuchet MS" w:cs="Trebuchet MS"/>
          <w:lang w:val="es-ES"/>
        </w:rPr>
        <w:t xml:space="preserve"> de Mureş, </w:t>
      </w:r>
      <w:proofErr w:type="spellStart"/>
      <w:r w:rsidRPr="006C1DA8">
        <w:rPr>
          <w:rFonts w:ascii="Trebuchet MS" w:eastAsia="Trebuchet MS" w:hAnsi="Trebuchet MS" w:cs="Trebuchet MS"/>
          <w:lang w:val="es-ES"/>
        </w:rPr>
        <w:t>str</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Răsăritului</w:t>
      </w:r>
      <w:proofErr w:type="spellEnd"/>
      <w:r w:rsidRPr="006C1DA8">
        <w:rPr>
          <w:rFonts w:ascii="Trebuchet MS" w:eastAsia="Trebuchet MS" w:hAnsi="Trebuchet MS" w:cs="Trebuchet MS"/>
          <w:lang w:val="es-ES"/>
        </w:rPr>
        <w:t xml:space="preserve">, nr.88 </w:t>
      </w:r>
      <w:proofErr w:type="spellStart"/>
      <w:r w:rsidRPr="006C1DA8">
        <w:rPr>
          <w:rFonts w:ascii="Trebuchet MS" w:eastAsia="Trebuchet MS" w:hAnsi="Trebuchet MS" w:cs="Trebuchet MS"/>
          <w:lang w:val="es-ES"/>
        </w:rPr>
        <w:t>din</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cadrul</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Complexului</w:t>
      </w:r>
      <w:proofErr w:type="spellEnd"/>
      <w:r w:rsidRPr="006C1DA8">
        <w:rPr>
          <w:rFonts w:ascii="Trebuchet MS" w:eastAsia="Trebuchet MS" w:hAnsi="Trebuchet MS" w:cs="Trebuchet MS"/>
          <w:lang w:val="es-ES"/>
        </w:rPr>
        <w:t xml:space="preserve"> de case de </w:t>
      </w:r>
      <w:proofErr w:type="spellStart"/>
      <w:r w:rsidRPr="006C1DA8">
        <w:rPr>
          <w:rFonts w:ascii="Trebuchet MS" w:eastAsia="Trebuchet MS" w:hAnsi="Trebuchet MS" w:cs="Trebuchet MS"/>
          <w:lang w:val="es-ES"/>
        </w:rPr>
        <w:t>tip</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familial</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Sâncraiu</w:t>
      </w:r>
      <w:proofErr w:type="spellEnd"/>
      <w:r w:rsidRPr="006C1DA8">
        <w:rPr>
          <w:rFonts w:ascii="Trebuchet MS" w:eastAsia="Trebuchet MS" w:hAnsi="Trebuchet MS" w:cs="Trebuchet MS"/>
          <w:lang w:val="es-ES"/>
        </w:rPr>
        <w:t xml:space="preserve"> de Mureş</w:t>
      </w:r>
      <w:r w:rsidR="00D64B67"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aprobat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prin</w:t>
      </w:r>
      <w:proofErr w:type="spellEnd"/>
      <w:r w:rsidRPr="006C1DA8">
        <w:rPr>
          <w:rFonts w:ascii="Trebuchet MS" w:eastAsia="Trebuchet MS" w:hAnsi="Trebuchet MS" w:cs="Trebuchet MS"/>
          <w:lang w:val="es-ES"/>
        </w:rPr>
        <w:t xml:space="preserve"> </w:t>
      </w:r>
      <w:r w:rsidRPr="006C1DA8">
        <w:rPr>
          <w:rFonts w:ascii="Trebuchet MS" w:hAnsi="Trebuchet MS" w:cs="Arial"/>
          <w:lang w:val="ro-RO"/>
        </w:rPr>
        <w:t>Hotărârea nr.154 din 30 septembrie 2020 a Consiliului Județean Mureș</w:t>
      </w:r>
      <w:r w:rsidRPr="006C1DA8">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w:t>
      </w:r>
      <w:proofErr w:type="gramStart"/>
      <w:r w:rsidRPr="006C1DA8">
        <w:rPr>
          <w:rFonts w:ascii="Trebuchet MS" w:hAnsi="Trebuchet MS" w:cs="Arial"/>
          <w:bCs/>
          <w:lang w:val="ro-RO"/>
        </w:rPr>
        <w:t>etc..</w:t>
      </w:r>
      <w:proofErr w:type="gramEnd"/>
      <w:r w:rsidRPr="006C1DA8">
        <w:rPr>
          <w:rFonts w:ascii="Trebuchet MS" w:hAnsi="Trebuchet MS" w:cs="Arial"/>
          <w:bCs/>
          <w:lang w:val="ro-RO"/>
        </w:rPr>
        <w:t xml:space="preserve"> </w:t>
      </w:r>
    </w:p>
    <w:p w:rsidR="00BB248C" w:rsidRPr="006C1DA8" w:rsidRDefault="00BB248C" w:rsidP="00BB248C">
      <w:pPr>
        <w:pStyle w:val="ListParagraph"/>
        <w:spacing w:line="240" w:lineRule="auto"/>
        <w:ind w:left="0"/>
        <w:jc w:val="both"/>
        <w:rPr>
          <w:rFonts w:ascii="Trebuchet MS" w:eastAsia="Trebuchet MS" w:hAnsi="Trebuchet MS" w:cs="Trebuchet MS"/>
          <w:lang w:val="es-ES"/>
        </w:rPr>
      </w:pPr>
      <w:r w:rsidRPr="006C1DA8">
        <w:rPr>
          <w:rFonts w:ascii="Trebuchet MS" w:eastAsia="Trebuchet MS" w:hAnsi="Trebuchet MS" w:cs="Trebuchet MS"/>
          <w:lang w:val="es-ES"/>
        </w:rPr>
        <w:t xml:space="preserve"> (2) </w:t>
      </w:r>
      <w:proofErr w:type="spellStart"/>
      <w:r w:rsidRPr="006C1DA8">
        <w:rPr>
          <w:rFonts w:ascii="Trebuchet MS" w:eastAsia="Trebuchet MS" w:hAnsi="Trebuchet MS" w:cs="Trebuchet MS"/>
          <w:lang w:val="es-ES"/>
        </w:rPr>
        <w:t>Prevederile</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prezentului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regulament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sunt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obligatorii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atât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pentru</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persoanele</w:t>
      </w:r>
      <w:proofErr w:type="spellEnd"/>
      <w:r w:rsidRPr="006C1DA8">
        <w:rPr>
          <w:rFonts w:ascii="Trebuchet MS" w:eastAsia="Trebuchet MS" w:hAnsi="Trebuchet MS" w:cs="Trebuchet MS"/>
          <w:lang w:val="es-ES"/>
        </w:rPr>
        <w:t xml:space="preserve"> beneficiare, </w:t>
      </w:r>
      <w:proofErr w:type="spellStart"/>
      <w:r w:rsidRPr="006C1DA8">
        <w:rPr>
          <w:rFonts w:ascii="Trebuchet MS" w:eastAsia="Trebuchet MS" w:hAnsi="Trebuchet MS" w:cs="Trebuchet MS"/>
          <w:lang w:val="es-ES"/>
        </w:rPr>
        <w:t>cât</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şi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pentru</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angajaţii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Casei</w:t>
      </w:r>
      <w:proofErr w:type="spellEnd"/>
      <w:r w:rsidRPr="006C1DA8">
        <w:rPr>
          <w:rFonts w:ascii="Trebuchet MS" w:eastAsia="Trebuchet MS" w:hAnsi="Trebuchet MS" w:cs="Trebuchet MS"/>
          <w:lang w:val="es-ES"/>
        </w:rPr>
        <w:t xml:space="preserve"> de </w:t>
      </w:r>
      <w:proofErr w:type="spellStart"/>
      <w:r w:rsidRPr="006C1DA8">
        <w:rPr>
          <w:rFonts w:ascii="Trebuchet MS" w:eastAsia="Trebuchet MS" w:hAnsi="Trebuchet MS" w:cs="Trebuchet MS"/>
          <w:lang w:val="es-ES"/>
        </w:rPr>
        <w:t>tip</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familial</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Sâncraiu</w:t>
      </w:r>
      <w:proofErr w:type="spellEnd"/>
      <w:r w:rsidRPr="006C1DA8">
        <w:rPr>
          <w:rFonts w:ascii="Trebuchet MS" w:eastAsia="Trebuchet MS" w:hAnsi="Trebuchet MS" w:cs="Trebuchet MS"/>
          <w:lang w:val="es-ES"/>
        </w:rPr>
        <w:t xml:space="preserve"> de Mureş nr.1 </w:t>
      </w:r>
      <w:proofErr w:type="spellStart"/>
      <w:r w:rsidRPr="006C1DA8">
        <w:rPr>
          <w:rFonts w:ascii="Trebuchet MS" w:eastAsia="Trebuchet MS" w:hAnsi="Trebuchet MS" w:cs="Trebuchet MS"/>
          <w:lang w:val="es-ES"/>
        </w:rPr>
        <w:t>şi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după</w:t>
      </w:r>
      <w:proofErr w:type="spellEnd"/>
      <w:r w:rsidRPr="006C1DA8">
        <w:rPr>
          <w:rFonts w:ascii="Trebuchet MS" w:eastAsia="Trebuchet MS" w:hAnsi="Trebuchet MS" w:cs="Trebuchet MS"/>
          <w:lang w:val="es-ES"/>
        </w:rPr>
        <w:t xml:space="preserve"> caz, </w:t>
      </w:r>
      <w:proofErr w:type="spellStart"/>
      <w:r w:rsidRPr="006C1DA8">
        <w:rPr>
          <w:rFonts w:ascii="Trebuchet MS" w:eastAsia="Trebuchet MS" w:hAnsi="Trebuchet MS" w:cs="Trebuchet MS"/>
          <w:lang w:val="es-ES"/>
        </w:rPr>
        <w:t>pentru</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membrii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familiei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beneficiarilor</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reprezentanţi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legali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convenţionali</w:t>
      </w:r>
      <w:proofErr w:type="spellEnd"/>
      <w:r w:rsidRPr="006C1DA8">
        <w:rPr>
          <w:rFonts w:ascii="Trebuchet MS" w:eastAsia="Trebuchet MS" w:hAnsi="Trebuchet MS" w:cs="Trebuchet MS"/>
          <w:lang w:val="es-ES"/>
        </w:rPr>
        <w:t xml:space="preserve">, </w:t>
      </w:r>
      <w:proofErr w:type="spellStart"/>
      <w:r w:rsidRPr="006C1DA8">
        <w:rPr>
          <w:rFonts w:ascii="Trebuchet MS" w:eastAsia="Trebuchet MS" w:hAnsi="Trebuchet MS" w:cs="Trebuchet MS"/>
          <w:lang w:val="es-ES"/>
        </w:rPr>
        <w:t>vizitatori</w:t>
      </w:r>
      <w:proofErr w:type="spellEnd"/>
      <w:r w:rsidRPr="006C1DA8">
        <w:rPr>
          <w:rFonts w:ascii="Trebuchet MS" w:eastAsia="Trebuchet MS" w:hAnsi="Trebuchet MS" w:cs="Trebuchet MS"/>
          <w:lang w:val="es-ES"/>
        </w:rPr>
        <w:t>.</w:t>
      </w:r>
    </w:p>
    <w:p w:rsidR="00BB248C" w:rsidRPr="006C1DA8" w:rsidRDefault="00BB248C" w:rsidP="00BB248C">
      <w:pPr>
        <w:pStyle w:val="Normal1"/>
        <w:tabs>
          <w:tab w:val="left" w:pos="90"/>
        </w:tabs>
        <w:jc w:val="both"/>
        <w:rPr>
          <w:rFonts w:ascii="Trebuchet MS" w:eastAsia="Trebuchet MS" w:hAnsi="Trebuchet MS" w:cs="Trebuchet MS"/>
          <w:b/>
          <w:sz w:val="22"/>
          <w:szCs w:val="22"/>
        </w:rPr>
      </w:pPr>
    </w:p>
    <w:p w:rsidR="00BB248C" w:rsidRPr="006C1DA8" w:rsidRDefault="00BB248C" w:rsidP="00BB248C">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2 IDENTIFICAREA SERVICIULUI SOCIAL</w:t>
      </w:r>
    </w:p>
    <w:p w:rsidR="00BB248C" w:rsidRPr="006C1DA8" w:rsidRDefault="00BB248C" w:rsidP="00BB248C">
      <w:pPr>
        <w:pStyle w:val="Normal1"/>
        <w:tabs>
          <w:tab w:val="left" w:pos="90"/>
        </w:tabs>
        <w:jc w:val="both"/>
        <w:rPr>
          <w:rFonts w:ascii="Trebuchet MS" w:hAnsi="Trebuchet MS" w:cs="Arial"/>
          <w:sz w:val="22"/>
          <w:szCs w:val="22"/>
          <w:lang w:val="ro-RO"/>
        </w:rPr>
      </w:pPr>
      <w:r w:rsidRPr="006C1DA8">
        <w:rPr>
          <w:rFonts w:ascii="Trebuchet MS" w:eastAsia="Trebuchet MS" w:hAnsi="Trebuchet MS" w:cs="Trebuchet MS"/>
          <w:sz w:val="22"/>
          <w:szCs w:val="22"/>
        </w:rPr>
        <w:t xml:space="preserve">Serviciul social Casă de Tip Familial  Sâncraiu de Mureș nr. 1, cod serviciu social: 8790 CR-C-I, amplasată în localitatea Sâncraiu de Mureş,  str. Răsăritului, nr.88 </w:t>
      </w:r>
      <w:r w:rsidRPr="006C1DA8">
        <w:rPr>
          <w:rFonts w:ascii="Trebuchet MS" w:hAnsi="Trebuchet MS" w:cs="Arial"/>
          <w:spacing w:val="-4"/>
          <w:w w:val="102"/>
          <w:sz w:val="22"/>
          <w:szCs w:val="22"/>
          <w:lang w:val="fr-FR"/>
        </w:rPr>
        <w:t>e</w:t>
      </w:r>
      <w:r w:rsidRPr="006C1DA8">
        <w:rPr>
          <w:rFonts w:ascii="Trebuchet MS" w:hAnsi="Trebuchet MS" w:cs="Arial"/>
          <w:bCs/>
          <w:sz w:val="22"/>
          <w:szCs w:val="22"/>
          <w:lang w:val="ro-RO"/>
        </w:rPr>
        <w:t>ste înfiinţat şi administrat</w:t>
      </w:r>
      <w:r w:rsidRPr="006C1DA8">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 conform Certificatului de acreditare Seria AF, Nr.000504 din data de 23.04.2014.</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Casă de Tip Familial Sâncraiu de Mureș nr.1 având destinaţia de serviciu social, amplasată în localitatea Sâncraiu de Mureş, str. Răsăritului, nr.88 are capacitatea de 8 locuri.</w:t>
      </w:r>
    </w:p>
    <w:p w:rsidR="00BB248C" w:rsidRPr="006C1DA8" w:rsidRDefault="00BB248C" w:rsidP="00BB248C">
      <w:pPr>
        <w:pStyle w:val="Normal1"/>
        <w:tabs>
          <w:tab w:val="left" w:pos="90"/>
        </w:tabs>
        <w:jc w:val="both"/>
        <w:rPr>
          <w:rFonts w:ascii="Trebuchet MS" w:eastAsia="Trebuchet MS" w:hAnsi="Trebuchet MS" w:cs="Trebuchet MS"/>
          <w:b/>
          <w:sz w:val="22"/>
          <w:szCs w:val="22"/>
        </w:rPr>
      </w:pPr>
    </w:p>
    <w:p w:rsidR="00BB248C" w:rsidRPr="006C1DA8" w:rsidRDefault="00BB248C" w:rsidP="00BB248C">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ART.3 SCOPUL SERVICIULUI SOCIAL</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Serviciul social Casa de Tip Familial Sâncraiu de Mureş nr.1, din localitatea Sâncraiu de Mureș, str. Răsăritului, nr. 88, are  misiunea de a furniza servicii sociale, prin asigurarea accesului copiilor pe o perioada determinată la găzduire, sprijinire, educaţie şi pregătire în vederea integrării/ reintegrării familiale, ori/ sau inserţiei socio-profesionale.</w:t>
      </w:r>
    </w:p>
    <w:p w:rsidR="00BB248C" w:rsidRPr="006C1DA8" w:rsidRDefault="00BB248C" w:rsidP="00BB248C">
      <w:pPr>
        <w:pStyle w:val="Normal1"/>
        <w:tabs>
          <w:tab w:val="left" w:pos="90"/>
          <w:tab w:val="left" w:pos="16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BB248C" w:rsidRPr="006C1DA8" w:rsidRDefault="00BB248C" w:rsidP="00BB248C">
      <w:pPr>
        <w:pStyle w:val="Normal1"/>
        <w:tabs>
          <w:tab w:val="left" w:pos="90"/>
          <w:tab w:val="left" w:pos="160"/>
        </w:tabs>
        <w:jc w:val="both"/>
        <w:rPr>
          <w:rFonts w:ascii="Trebuchet MS" w:eastAsia="Trebuchet MS" w:hAnsi="Trebuchet MS" w:cs="Trebuchet MS"/>
          <w:sz w:val="22"/>
          <w:szCs w:val="22"/>
        </w:rPr>
      </w:pPr>
    </w:p>
    <w:p w:rsidR="00BB248C" w:rsidRPr="006C1DA8" w:rsidRDefault="00BB248C" w:rsidP="00BB248C">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ART.4. CADRUL LEGAL DE ÎNFIINŢARE, ORGANIZARE ŞI FUNCŢIONARE</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(1) Serviciul  social Casa de Tip Familial Sâncraiu de Mureş nr.1,  din localitatea Sâncraiu de Mureș, str. Răsăritului, nr. 88, funcţionează cu respectarea prevederilor cadrului general de organizare şi funcţionare a serviciilor sociale, reglementat de Legea nr.272/2004, republicată, cu modificările şi completările ulterioare.</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(2) Ordinul 25/2019 este standardul minim de calitate aplicabil pentru acest serviciu.</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(3) Serviciul social Casa de Tip Familial Sâncraiu de Mureş nr.1,  din localitatea Sâncraiu de Mureș, str. Răsăritului, nr. 88, deține </w:t>
      </w:r>
      <w:r w:rsidRPr="006C1DA8">
        <w:rPr>
          <w:rFonts w:ascii="Trebuchet MS" w:hAnsi="Trebuchet MS" w:cs="Arial"/>
          <w:sz w:val="22"/>
          <w:szCs w:val="22"/>
          <w:lang w:val="ro-RO"/>
        </w:rPr>
        <w:t>Li</w:t>
      </w:r>
      <w:r w:rsidRPr="006C1DA8">
        <w:rPr>
          <w:rFonts w:ascii="Trebuchet MS" w:hAnsi="Trebuchet MS"/>
          <w:sz w:val="22"/>
          <w:szCs w:val="22"/>
        </w:rPr>
        <w:t>cența, seria LF NR. 0000979/11.12.2023</w:t>
      </w:r>
      <w:r w:rsidRPr="006C1DA8">
        <w:rPr>
          <w:rFonts w:ascii="Trebuchet MS" w:eastAsia="Trebuchet MS" w:hAnsi="Trebuchet MS" w:cs="Trebuchet MS"/>
          <w:sz w:val="22"/>
          <w:szCs w:val="22"/>
        </w:rPr>
        <w:t>.</w:t>
      </w:r>
    </w:p>
    <w:p w:rsidR="00BB248C" w:rsidRPr="006C1DA8" w:rsidRDefault="00BB248C" w:rsidP="00BB248C">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(4) Serviciul  social Casa de Tip Familial Sâncraiu de Mureş nr.1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w:t>
      </w:r>
    </w:p>
    <w:p w:rsidR="00BB248C" w:rsidRPr="006C1DA8" w:rsidRDefault="00BB248C" w:rsidP="00BB248C">
      <w:pPr>
        <w:pStyle w:val="Normal1"/>
        <w:tabs>
          <w:tab w:val="left" w:pos="90"/>
        </w:tabs>
        <w:jc w:val="both"/>
        <w:rPr>
          <w:rFonts w:ascii="Trebuchet MS" w:eastAsia="Trebuchet MS" w:hAnsi="Trebuchet MS" w:cs="Trebuchet MS"/>
          <w:sz w:val="22"/>
          <w:szCs w:val="22"/>
        </w:rPr>
      </w:pPr>
    </w:p>
    <w:p w:rsidR="00BB248C" w:rsidRPr="006C1DA8" w:rsidRDefault="00BB248C" w:rsidP="00BB248C">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ART.5 PRINCIPIILE CARE STAU LA BAZA ACORDĂRII SERVICIILOR SOCIALE</w:t>
      </w:r>
    </w:p>
    <w:p w:rsidR="006C185A" w:rsidRPr="006C1DA8" w:rsidRDefault="00BB248C" w:rsidP="00BB248C">
      <w:pPr>
        <w:pStyle w:val="Normal1"/>
        <w:widowControl w:val="0"/>
        <w:shd w:val="clear" w:color="auto" w:fill="FFFFFF"/>
        <w:tabs>
          <w:tab w:val="left" w:pos="90"/>
          <w:tab w:val="left" w:pos="965"/>
          <w:tab w:val="left" w:pos="1127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(1) Serviciul social Casa de Tip Familial Sâncraiu de Mureş nr.1,  din localitatea Sâncraiu de Mureș str. Răsăritului, nr.88, se organizează şi funcţionează cu respectarea principiilor generale </w:t>
      </w:r>
      <w:r w:rsidR="00DC2235" w:rsidRPr="006C1DA8">
        <w:rPr>
          <w:rFonts w:ascii="Trebuchet MS" w:eastAsia="Trebuchet MS" w:hAnsi="Trebuchet MS" w:cs="Trebuchet MS"/>
          <w:sz w:val="22"/>
          <w:szCs w:val="22"/>
        </w:rPr>
        <w:lastRenderedPageBreak/>
        <w:t>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(2) Principiile specifice care stau la baza prestării serviciului social  Casa de Tip Familial Sâncraiu de Mureş nr.1, din localitatea Sâncraiu de Mureș,</w:t>
      </w:r>
      <w:r w:rsidR="00CE4827" w:rsidRPr="006C1DA8">
        <w:rPr>
          <w:rFonts w:ascii="Trebuchet MS" w:eastAsia="Trebuchet MS" w:hAnsi="Trebuchet MS" w:cs="Trebuchet MS"/>
          <w:sz w:val="22"/>
          <w:szCs w:val="22"/>
        </w:rPr>
        <w:t xml:space="preserve"> </w:t>
      </w:r>
      <w:r w:rsidRPr="006C1DA8">
        <w:rPr>
          <w:rFonts w:ascii="Trebuchet MS" w:eastAsia="Trebuchet MS" w:hAnsi="Trebuchet MS" w:cs="Trebuchet MS"/>
          <w:sz w:val="22"/>
          <w:szCs w:val="22"/>
        </w:rPr>
        <w:t>str. Răsăritului, nr. 88, sunt următoarele: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 respectarea şi promovarea cu prioritate a interesului persoanei beneficiare;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 asigurarea protecţiei împotriva abuzului şi exploatării persoanei beneficiare;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 deschiderea către comunitate;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e) asistarea persoanelor fără capacitate de exerciţiu în realizarea şi exercitarea drepturilor lor;</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f) asigurarea în mod adecvat a unor modele de rol şi statut social, prin încadrarea în unitate a unui personal mixt;</w:t>
      </w:r>
    </w:p>
    <w:p w:rsidR="006C185A" w:rsidRPr="006C1DA8" w:rsidRDefault="00DC2235">
      <w:pPr>
        <w:pStyle w:val="Normal1"/>
        <w:pBdr>
          <w:top w:val="nil"/>
          <w:left w:val="nil"/>
          <w:bottom w:val="nil"/>
          <w:right w:val="nil"/>
          <w:between w:val="nil"/>
        </w:pBdr>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i) promovarea unui model familial de îngrijire a persoanei beneficiare;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j) asigurarea unei îngrijiri individualizate şi personalizate a persoanei beneficiare;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m) asigurarea unei intervenţii profesioniste, prin echipe pluridisciplinare;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n) asigurarea confidenţialităţii şi a eticii profesionale;</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6C1DA8" w:rsidRDefault="00DC2235">
      <w:pPr>
        <w:pStyle w:val="Normal1"/>
        <w:tabs>
          <w:tab w:val="left" w:pos="-360"/>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 colaborarea serviciului cu serviciul public de asistenţă socială.</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6 BENEFICIARII SERVICIULUI SOCIAL</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(1) Beneficiarii serviciului Casa de tip familial Sâncraiu de Mureș nr.1 sunt copiii separati, temporar sau definitiv, de părinţii săi, ca urmare a stabilirii măsurii de plasament respectiv:</w:t>
      </w:r>
    </w:p>
    <w:p w:rsidR="006C185A" w:rsidRPr="006C1DA8" w:rsidRDefault="00DC2235">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6C1DA8" w:rsidRDefault="00DC2235">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6C1DA8" w:rsidRDefault="00DC2235">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copilul abuzat sau neglijat;</w:t>
      </w:r>
    </w:p>
    <w:p w:rsidR="006C185A" w:rsidRPr="006C1DA8" w:rsidRDefault="00DC2235">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copilul găsit sau copilul părăsit în unităţi sanitare; </w:t>
      </w:r>
    </w:p>
    <w:p w:rsidR="006C185A" w:rsidRPr="006C1DA8" w:rsidRDefault="00DC2235">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copilul care a săvârşit o faptă prevăzută de legea penală şi care nu răspunde penal;</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(2) Condiţiile de admitere sunt următoarele: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Admiterea în Casa de tip familial Sâncraiu de Mureș nr.1, se face pe baza Hotărârii Comisiei pentru Protecţia Copilului/ Sentinţa Civilă/ Minuta instanţei judecătoreşti/ Dispoziţia de plasament în regim de urgenţă a Directorului General D.G.A.S.P.C. Mureş.</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Documentele care însoţesc copilul la sosirea în serviciu, în funcţie de situaţie, sunt:</w:t>
      </w:r>
    </w:p>
    <w:p w:rsidR="006C185A" w:rsidRPr="006C1DA8" w:rsidRDefault="00DC2235">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Certificatul de naştere în original şi copie a copilului ;</w:t>
      </w:r>
    </w:p>
    <w:p w:rsidR="006C185A" w:rsidRPr="006C1DA8" w:rsidRDefault="00DC2235">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Cartea de identitate a copilului în original şi copie;</w:t>
      </w:r>
    </w:p>
    <w:p w:rsidR="006C185A" w:rsidRPr="006C1DA8" w:rsidRDefault="00DC2235">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6C1DA8" w:rsidRDefault="00DC2235">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Copii după certificatele de deces ale părinţilor, unde este cazul;</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Acte medicale: adeverinţă medicală, fişa medicală a copilului, carnet de sănătate în copie/ carnet de asigurări;</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Acte medicale pentru toţi membrii familiei unde este cazul</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Plan individualizat de protecţie - de la managerul de caz din cadrul DGASPC;</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Opinia scrisă a părinţilor;</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Opinia scrisă a copilului care a împlinit vârsta de 10 ani;</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Fişe psihologice, fişe de consiliere, rapoartele psihologului copiluluiu/tânărului;</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Proces verbal de predare – primirea documentelor şi eventual a medicaţiei</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copilului.</w:t>
      </w:r>
    </w:p>
    <w:p w:rsidR="006C185A" w:rsidRPr="006C1DA8" w:rsidRDefault="00DC2235">
      <w:pPr>
        <w:pStyle w:val="Normal1"/>
        <w:numPr>
          <w:ilvl w:val="0"/>
          <w:numId w:val="12"/>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Alte documente relevente pentru situaţia copilului.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(3) Condiţiile de încetare a serviciilor</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Încetarea măsurii de plasament poate fi determinată de îndeplinirea obiectivelor pentru:</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reintegrarea în familie</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integrarea socio-profesională</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 xml:space="preserve">adopţia internă </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revocarea măsurii</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 xml:space="preserve">împlinirea vârstei de 18 ani, </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împlinirea vârstei de 26 ani</w:t>
      </w:r>
    </w:p>
    <w:p w:rsidR="006C185A" w:rsidRPr="006C1DA8" w:rsidRDefault="00DC2235">
      <w:pPr>
        <w:pStyle w:val="Normal1"/>
        <w:numPr>
          <w:ilvl w:val="0"/>
          <w:numId w:val="13"/>
        </w:numPr>
        <w:tabs>
          <w:tab w:val="left" w:pos="90"/>
        </w:tabs>
        <w:ind w:left="0" w:firstLine="0"/>
        <w:jc w:val="both"/>
        <w:rPr>
          <w:sz w:val="22"/>
          <w:szCs w:val="22"/>
        </w:rPr>
      </w:pPr>
      <w:r w:rsidRPr="006C1DA8">
        <w:rPr>
          <w:rFonts w:ascii="Trebuchet MS" w:eastAsia="Trebuchet MS" w:hAnsi="Trebuchet MS" w:cs="Trebuchet MS"/>
          <w:sz w:val="22"/>
          <w:szCs w:val="22"/>
        </w:rPr>
        <w:t>înlocuirea măsurii de plasament în alte servicii sociale.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(4) Persoanele beneficiare de servicii furnizate în serviciul social Casa de Tip Familial Sâncraiu de Mureş nr.1, din localitatea Sâncraiu de Mureș, str. Răsăritului, nr.88, au următoarele drepuri:</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să participe la procesul de luare a deciziilor în furnizarea serviciilor sociale, respectiv la luarea deciziilor privind intervenţia socială care se aplică;</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li se asigure păstrarea confidenţialităţii asupra informaţiilor furnizate şi primite;</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fie protejaţi de lege atât ei, cât şi bunurile lor, atunci când nu au capacitatea de exerciţiu;</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li se garanteze demnitatea, intimitatea şi respectarea vieţii intime;</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participe la evaluarea serviciilor sociale primite;</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li se respecte toate drepturile speciale în situaţia în care sunt minori sau persoane cu dizabilităţi.</w:t>
      </w:r>
    </w:p>
    <w:p w:rsidR="006C185A" w:rsidRPr="006C1DA8" w:rsidRDefault="00DC2235">
      <w:pPr>
        <w:pStyle w:val="Normal1"/>
        <w:numPr>
          <w:ilvl w:val="1"/>
          <w:numId w:val="13"/>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au desemnat un manager de caz.</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(5) Persoanele beneficiare de servicii furnizate în Serviciile sociale Casa de Tip Familial Sâncraiu de Mureş,  str. Răsăritului, nr. 88, au următoarele obligaţii:</w:t>
      </w:r>
    </w:p>
    <w:p w:rsidR="006C185A" w:rsidRPr="006C1DA8" w:rsidRDefault="00DC2235">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furnizeze informaţii corecte cu privire la identitate, situaţie familială, socială, medicală şi economică;</w:t>
      </w:r>
    </w:p>
    <w:p w:rsidR="006C185A" w:rsidRPr="006C1DA8" w:rsidRDefault="00DC2235">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participe, în raport cu vârsta, situaţia de dependenţă etc.- la procesul de furnizare a serviciilor sociale;</w:t>
      </w:r>
    </w:p>
    <w:p w:rsidR="006C185A" w:rsidRPr="006C1DA8" w:rsidRDefault="00DC2235">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6C1DA8" w:rsidRDefault="00DC2235">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comunice orice modificare intervenită în legătura cu situaţia lor personală;</w:t>
      </w:r>
    </w:p>
    <w:p w:rsidR="006C185A" w:rsidRPr="006C1DA8" w:rsidRDefault="00DC2235">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să respecte prevederile prezentului regulament.</w:t>
      </w:r>
    </w:p>
    <w:p w:rsidR="006C185A" w:rsidRPr="006C1DA8" w:rsidRDefault="006C185A">
      <w:pPr>
        <w:pStyle w:val="Normal1"/>
        <w:tabs>
          <w:tab w:val="left" w:pos="90"/>
        </w:tabs>
        <w:jc w:val="both"/>
        <w:rPr>
          <w:rFonts w:ascii="Trebuchet MS" w:eastAsia="Trebuchet MS" w:hAnsi="Trebuchet MS" w:cs="Trebuchet MS"/>
          <w:b/>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7 ACTIVITĂŢI ŞI FUNCŢII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Principalele funcţii ale serviciului social Casa de Tip Familial Sâncraiu de Mureş nr.1, din localitatea Sâncraiu de Mureș, str. Răsăritului, nr. 88, sunt următoarele:</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 furnizarea serviciilor sociale de interes public general/local, prin asigurarea următoarelor activităţi: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primire şi găzduire;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asistenta medicală generală adaptată permanent nevoilor individuale ale copiilor/tinerilor;</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un climat afectiv favorabil dezvoltării personalităţii complexe a copilului/tânărului;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stimularea capacităţii de comunicare a copiilor prin crearea unui climat de încredere, de respect reciproc;</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acces la educaţie, informare, cultură, şcolarizare gratuită şi obligatorie, integrarea în învaţământul de masă;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activităţi de grup şi programe individualizate pentru fiecare beneficiar;</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observarea şi evaluarea sistematica a evoluţiei copilului;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organizarea unor momente festive prilejuite de evenimente din viaţa lor personală;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menţinerea fraţilor în aceeaşi casă, în aceeaşi localitate;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programe individualizate privind integrarea socială şi profesională la ieşirea din Casa de Tip Familial Sâncraiu de Mureș nr.1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 se asigură dotarea cu echipament, cazarmament, rechizite şcolare, obiecte sanitare, bani de buzunar şi alte depturi sociale acordate de legile în vigoare;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se asigură zilnic necesarul de hrană;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se asigură programe de petrecerea timpului liber în tabere, excursii şi activităţi de week-end.</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încheierea de parteneriate şi convenţii de colaborare;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colaborarea cu alte servicii sociale;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 asigurarea calităţii serviciilor sociale prin următoarele activităţi: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realizarea de evaluări periodice a serviciilor prestate;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participarea personalului la cursuri de perfecţionare profesională continuă;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monitorizarea periodică a indicatorilor din planul de acţiune anual</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evaluarea satisfacţiei beneficiarilor;</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(e) administrarea resurselor financiare, materiale şi umane prin realizarea următoarelor activităţi: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propuneri privind necesarul  de resurse umane;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elaborarea şi actualizarea fişei postului;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evaluarea periodică a performaţelor profesionale individuale a personalului;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propuneri privind perfecţionarea/ formarea profesională a  personalului;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propuneri de achiziţii produse şi materiale.</w:t>
      </w:r>
    </w:p>
    <w:p w:rsidR="006C185A" w:rsidRPr="006C1DA8"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8 STRUCTURA ORGANIZATORICĂ A SERVICIULUI: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(1) Complex de case de tip familial Sâncraiu de</w:t>
      </w:r>
      <w:r w:rsidR="005C0907" w:rsidRPr="006C1DA8">
        <w:rPr>
          <w:rFonts w:ascii="Trebuchet MS" w:eastAsia="Trebuchet MS" w:hAnsi="Trebuchet MS" w:cs="Trebuchet MS"/>
          <w:sz w:val="22"/>
          <w:szCs w:val="22"/>
        </w:rPr>
        <w:t xml:space="preserve"> </w:t>
      </w:r>
      <w:r w:rsidRPr="006C1DA8">
        <w:rPr>
          <w:rFonts w:ascii="Trebuchet MS" w:eastAsia="Trebuchet MS" w:hAnsi="Trebuchet MS" w:cs="Trebuchet MS"/>
          <w:sz w:val="22"/>
          <w:szCs w:val="22"/>
        </w:rPr>
        <w:t>Mureș</w:t>
      </w:r>
      <w:r w:rsidR="00D64B67" w:rsidRPr="006C1DA8">
        <w:rPr>
          <w:rFonts w:ascii="Trebuchet MS" w:eastAsia="Trebuchet MS" w:hAnsi="Trebuchet MS" w:cs="Trebuchet MS"/>
          <w:sz w:val="22"/>
          <w:szCs w:val="22"/>
        </w:rPr>
        <w:t xml:space="preserve"> </w:t>
      </w:r>
      <w:r w:rsidRPr="006C1DA8">
        <w:rPr>
          <w:rFonts w:ascii="Trebuchet MS" w:eastAsia="Trebuchet MS" w:hAnsi="Trebuchet MS" w:cs="Trebuchet MS"/>
          <w:sz w:val="22"/>
          <w:szCs w:val="22"/>
        </w:rPr>
        <w:t>are un număr total de (</w:t>
      </w:r>
      <w:r w:rsidR="002C2C1C" w:rsidRPr="006C1DA8">
        <w:rPr>
          <w:rFonts w:ascii="Trebuchet MS" w:eastAsia="Trebuchet MS" w:hAnsi="Trebuchet MS" w:cs="Trebuchet MS"/>
          <w:b/>
          <w:sz w:val="22"/>
          <w:szCs w:val="22"/>
        </w:rPr>
        <w:t>59</w:t>
      </w:r>
      <w:r w:rsidRPr="006C1DA8">
        <w:rPr>
          <w:rFonts w:ascii="Trebuchet MS" w:eastAsia="Trebuchet MS" w:hAnsi="Trebuchet MS" w:cs="Trebuchet MS"/>
          <w:b/>
          <w:sz w:val="22"/>
          <w:szCs w:val="22"/>
        </w:rPr>
        <w:t>) posturi</w:t>
      </w:r>
      <w:r w:rsidRPr="006C1DA8">
        <w:rPr>
          <w:rFonts w:ascii="Trebuchet MS" w:eastAsia="Trebuchet MS" w:hAnsi="Trebuchet MS" w:cs="Trebuchet MS"/>
          <w:sz w:val="22"/>
          <w:szCs w:val="22"/>
        </w:rPr>
        <w:t>, conform structurii organizatorice aprobate prin hotărârea Consiliului Judeţean Mureş din care:</w:t>
      </w:r>
    </w:p>
    <w:p w:rsidR="002C2C1C"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w:t>
      </w:r>
      <w:r w:rsidR="001737F5" w:rsidRPr="006C1DA8">
        <w:rPr>
          <w:rFonts w:ascii="Trebuchet MS" w:eastAsia="Trebuchet MS" w:hAnsi="Trebuchet MS" w:cs="Trebuchet MS"/>
          <w:b/>
          <w:sz w:val="22"/>
          <w:szCs w:val="22"/>
        </w:rPr>
        <w:t>1</w:t>
      </w:r>
      <w:r w:rsidR="002C2C1C" w:rsidRPr="006C1DA8">
        <w:rPr>
          <w:rFonts w:ascii="Trebuchet MS" w:eastAsia="Trebuchet MS" w:hAnsi="Trebuchet MS" w:cs="Trebuchet MS"/>
          <w:b/>
          <w:sz w:val="22"/>
          <w:szCs w:val="22"/>
        </w:rPr>
        <w:t>2</w:t>
      </w:r>
      <w:r w:rsidRPr="006C1DA8">
        <w:rPr>
          <w:rFonts w:ascii="Trebuchet MS" w:eastAsia="Trebuchet MS" w:hAnsi="Trebuchet MS" w:cs="Trebuchet MS"/>
          <w:b/>
          <w:sz w:val="22"/>
          <w:szCs w:val="22"/>
        </w:rPr>
        <w:t xml:space="preserve"> posturi</w:t>
      </w:r>
      <w:r w:rsidRPr="006C1DA8">
        <w:rPr>
          <w:rFonts w:ascii="Trebuchet MS" w:eastAsia="Trebuchet MS" w:hAnsi="Trebuchet MS" w:cs="Trebuchet MS"/>
          <w:sz w:val="22"/>
          <w:szCs w:val="22"/>
        </w:rPr>
        <w:t xml:space="preserve"> sunt posturi comune care asigură managementul și specialitatea necesară caselo</w:t>
      </w:r>
      <w:r w:rsidR="001737F5" w:rsidRPr="006C1DA8">
        <w:rPr>
          <w:rFonts w:ascii="Trebuchet MS" w:eastAsia="Trebuchet MS" w:hAnsi="Trebuchet MS" w:cs="Trebuchet MS"/>
          <w:sz w:val="22"/>
          <w:szCs w:val="22"/>
        </w:rPr>
        <w:t xml:space="preserve">r de tip familial: </w:t>
      </w:r>
      <w:r w:rsidR="00370D97" w:rsidRPr="006C1DA8">
        <w:rPr>
          <w:rFonts w:ascii="Trebuchet MS" w:eastAsia="Trebuchet MS" w:hAnsi="Trebuchet MS" w:cs="Trebuchet MS"/>
          <w:sz w:val="22"/>
          <w:szCs w:val="22"/>
        </w:rPr>
        <w:t xml:space="preserve">1 </w:t>
      </w:r>
      <w:r w:rsidR="001737F5" w:rsidRPr="006C1DA8">
        <w:rPr>
          <w:rFonts w:ascii="Trebuchet MS" w:eastAsia="Trebuchet MS" w:hAnsi="Trebuchet MS" w:cs="Trebuchet MS"/>
          <w:sz w:val="22"/>
          <w:szCs w:val="22"/>
        </w:rPr>
        <w:t xml:space="preserve">sef centru, </w:t>
      </w:r>
      <w:r w:rsidR="00370D97" w:rsidRPr="006C1DA8">
        <w:rPr>
          <w:rFonts w:ascii="Trebuchet MS" w:eastAsia="Trebuchet MS" w:hAnsi="Trebuchet MS" w:cs="Trebuchet MS"/>
          <w:sz w:val="22"/>
          <w:szCs w:val="22"/>
        </w:rPr>
        <w:t>3 psiholog</w:t>
      </w:r>
      <w:r w:rsidR="002C2C1C" w:rsidRPr="006C1DA8">
        <w:rPr>
          <w:rFonts w:ascii="Trebuchet MS" w:eastAsia="Trebuchet MS" w:hAnsi="Trebuchet MS" w:cs="Trebuchet MS"/>
          <w:sz w:val="22"/>
          <w:szCs w:val="22"/>
        </w:rPr>
        <w:t>i</w:t>
      </w:r>
      <w:r w:rsidR="00370D97" w:rsidRPr="006C1DA8">
        <w:rPr>
          <w:rFonts w:ascii="Trebuchet MS" w:eastAsia="Trebuchet MS" w:hAnsi="Trebuchet MS" w:cs="Trebuchet MS"/>
          <w:sz w:val="22"/>
          <w:szCs w:val="22"/>
        </w:rPr>
        <w:t>, 3</w:t>
      </w:r>
      <w:r w:rsidR="00794601" w:rsidRPr="006C1DA8">
        <w:rPr>
          <w:rFonts w:ascii="Trebuchet MS" w:eastAsia="Trebuchet MS" w:hAnsi="Trebuchet MS" w:cs="Trebuchet MS"/>
          <w:sz w:val="22"/>
          <w:szCs w:val="22"/>
        </w:rPr>
        <w:t xml:space="preserve"> asisten</w:t>
      </w:r>
      <w:r w:rsidR="00370D97" w:rsidRPr="006C1DA8">
        <w:rPr>
          <w:rFonts w:ascii="Trebuchet MS" w:eastAsia="Trebuchet MS" w:hAnsi="Trebuchet MS" w:cs="Trebuchet MS"/>
          <w:sz w:val="22"/>
          <w:szCs w:val="22"/>
        </w:rPr>
        <w:t>t</w:t>
      </w:r>
      <w:r w:rsidR="001737F5" w:rsidRPr="006C1DA8">
        <w:rPr>
          <w:rFonts w:ascii="Trebuchet MS" w:eastAsia="Trebuchet MS" w:hAnsi="Trebuchet MS" w:cs="Trebuchet MS"/>
          <w:sz w:val="22"/>
          <w:szCs w:val="22"/>
        </w:rPr>
        <w:t xml:space="preserve"> soci</w:t>
      </w:r>
      <w:r w:rsidR="002E3803" w:rsidRPr="006C1DA8">
        <w:rPr>
          <w:rFonts w:ascii="Trebuchet MS" w:eastAsia="Trebuchet MS" w:hAnsi="Trebuchet MS" w:cs="Trebuchet MS"/>
          <w:sz w:val="22"/>
          <w:szCs w:val="22"/>
        </w:rPr>
        <w:t>al</w:t>
      </w:r>
      <w:r w:rsidR="002C2C1C" w:rsidRPr="006C1DA8">
        <w:rPr>
          <w:rFonts w:ascii="Trebuchet MS" w:eastAsia="Trebuchet MS" w:hAnsi="Trebuchet MS" w:cs="Trebuchet MS"/>
          <w:sz w:val="22"/>
          <w:szCs w:val="22"/>
        </w:rPr>
        <w:t>i</w:t>
      </w:r>
      <w:r w:rsidR="00037D1B" w:rsidRPr="006C1DA8">
        <w:rPr>
          <w:rFonts w:ascii="Trebuchet MS" w:eastAsia="Trebuchet MS" w:hAnsi="Trebuchet MS" w:cs="Trebuchet MS"/>
          <w:sz w:val="22"/>
          <w:szCs w:val="22"/>
        </w:rPr>
        <w:t xml:space="preserve">, </w:t>
      </w:r>
      <w:r w:rsidR="002C2C1C" w:rsidRPr="006C1DA8">
        <w:rPr>
          <w:rFonts w:ascii="Trebuchet MS" w:eastAsia="Trebuchet MS" w:hAnsi="Trebuchet MS" w:cs="Trebuchet MS"/>
          <w:sz w:val="22"/>
          <w:szCs w:val="22"/>
        </w:rPr>
        <w:t>2</w:t>
      </w:r>
      <w:r w:rsidR="00967C5B" w:rsidRPr="006C1DA8">
        <w:rPr>
          <w:rFonts w:ascii="Trebuchet MS" w:eastAsia="Trebuchet MS" w:hAnsi="Trebuchet MS" w:cs="Trebuchet MS"/>
          <w:sz w:val="22"/>
          <w:szCs w:val="22"/>
        </w:rPr>
        <w:t xml:space="preserve"> asistent medical</w:t>
      </w:r>
      <w:r w:rsidR="002C2C1C" w:rsidRPr="006C1DA8">
        <w:rPr>
          <w:rFonts w:ascii="Trebuchet MS" w:eastAsia="Trebuchet MS" w:hAnsi="Trebuchet MS" w:cs="Trebuchet MS"/>
          <w:sz w:val="22"/>
          <w:szCs w:val="22"/>
        </w:rPr>
        <w:t>i</w:t>
      </w:r>
      <w:r w:rsidR="00967C5B" w:rsidRPr="006C1DA8">
        <w:rPr>
          <w:rFonts w:ascii="Trebuchet MS" w:eastAsia="Trebuchet MS" w:hAnsi="Trebuchet MS" w:cs="Trebuchet MS"/>
          <w:sz w:val="22"/>
          <w:szCs w:val="22"/>
        </w:rPr>
        <w:t xml:space="preserve">, 1 </w:t>
      </w:r>
      <w:r w:rsidR="005C0907" w:rsidRPr="006C1DA8">
        <w:rPr>
          <w:rFonts w:ascii="Trebuchet MS" w:eastAsia="Trebuchet MS" w:hAnsi="Trebuchet MS" w:cs="Trebuchet MS"/>
          <w:sz w:val="22"/>
          <w:szCs w:val="22"/>
        </w:rPr>
        <w:t xml:space="preserve">administrator, </w:t>
      </w:r>
      <w:r w:rsidRPr="006C1DA8">
        <w:rPr>
          <w:rFonts w:ascii="Trebuchet MS" w:eastAsia="Trebuchet MS" w:hAnsi="Trebuchet MS" w:cs="Trebuchet MS"/>
          <w:sz w:val="22"/>
          <w:szCs w:val="22"/>
        </w:rPr>
        <w:t xml:space="preserve"> </w:t>
      </w:r>
      <w:r w:rsidR="002E3803" w:rsidRPr="006C1DA8">
        <w:rPr>
          <w:rFonts w:ascii="Trebuchet MS" w:eastAsia="Trebuchet MS" w:hAnsi="Trebuchet MS" w:cs="Trebuchet MS"/>
          <w:sz w:val="22"/>
          <w:szCs w:val="22"/>
        </w:rPr>
        <w:t xml:space="preserve"> </w:t>
      </w:r>
      <w:r w:rsidR="00967C5B" w:rsidRPr="006C1DA8">
        <w:rPr>
          <w:rFonts w:ascii="Trebuchet MS" w:eastAsia="Trebuchet MS" w:hAnsi="Trebuchet MS" w:cs="Trebuchet MS"/>
          <w:sz w:val="22"/>
          <w:szCs w:val="22"/>
        </w:rPr>
        <w:t xml:space="preserve">1 </w:t>
      </w:r>
      <w:r w:rsidRPr="006C1DA8">
        <w:rPr>
          <w:rFonts w:ascii="Trebuchet MS" w:eastAsia="Trebuchet MS" w:hAnsi="Trebuchet MS" w:cs="Trebuchet MS"/>
          <w:sz w:val="22"/>
          <w:szCs w:val="22"/>
        </w:rPr>
        <w:t>șofer</w:t>
      </w:r>
      <w:r w:rsidR="00794601" w:rsidRPr="006C1DA8">
        <w:rPr>
          <w:rFonts w:ascii="Trebuchet MS" w:eastAsia="Trebuchet MS" w:hAnsi="Trebuchet MS" w:cs="Trebuchet MS"/>
          <w:sz w:val="22"/>
          <w:szCs w:val="22"/>
        </w:rPr>
        <w:t xml:space="preserve">, 1 psihopedagog, </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b/>
          <w:sz w:val="22"/>
          <w:szCs w:val="22"/>
        </w:rPr>
        <w:t xml:space="preserve">- </w:t>
      </w:r>
      <w:r w:rsidR="00FE6C91" w:rsidRPr="006C1DA8">
        <w:rPr>
          <w:rFonts w:ascii="Trebuchet MS" w:eastAsia="Trebuchet MS" w:hAnsi="Trebuchet MS" w:cs="Trebuchet MS"/>
          <w:b/>
          <w:sz w:val="22"/>
          <w:szCs w:val="22"/>
        </w:rPr>
        <w:t>4</w:t>
      </w:r>
      <w:r w:rsidR="00962E7C" w:rsidRPr="006C1DA8">
        <w:rPr>
          <w:rFonts w:ascii="Trebuchet MS" w:eastAsia="Trebuchet MS" w:hAnsi="Trebuchet MS" w:cs="Trebuchet MS"/>
          <w:b/>
          <w:sz w:val="22"/>
          <w:szCs w:val="22"/>
        </w:rPr>
        <w:t>7</w:t>
      </w:r>
      <w:r w:rsidR="00967C5B" w:rsidRPr="006C1DA8">
        <w:rPr>
          <w:rFonts w:ascii="Trebuchet MS" w:eastAsia="Trebuchet MS" w:hAnsi="Trebuchet MS" w:cs="Trebuchet MS"/>
          <w:sz w:val="22"/>
          <w:szCs w:val="22"/>
        </w:rPr>
        <w:t xml:space="preserve"> </w:t>
      </w:r>
      <w:r w:rsidRPr="006C1DA8">
        <w:rPr>
          <w:rFonts w:ascii="Trebuchet MS" w:eastAsia="Trebuchet MS" w:hAnsi="Trebuchet MS" w:cs="Trebuchet MS"/>
          <w:b/>
          <w:sz w:val="22"/>
          <w:szCs w:val="22"/>
        </w:rPr>
        <w:t xml:space="preserve"> posturi</w:t>
      </w:r>
      <w:r w:rsidRPr="006C1DA8">
        <w:rPr>
          <w:rFonts w:ascii="Trebuchet MS" w:eastAsia="Trebuchet MS" w:hAnsi="Trebuchet MS" w:cs="Trebuchet MS"/>
          <w:sz w:val="22"/>
          <w:szCs w:val="22"/>
        </w:rPr>
        <w:t xml:space="preserve"> sunt distribuite pe cele</w:t>
      </w:r>
      <w:r w:rsidR="002C2C1C" w:rsidRPr="006C1DA8">
        <w:rPr>
          <w:rFonts w:ascii="Trebuchet MS" w:eastAsia="Trebuchet MS" w:hAnsi="Trebuchet MS" w:cs="Trebuchet MS"/>
          <w:sz w:val="22"/>
          <w:szCs w:val="22"/>
        </w:rPr>
        <w:t xml:space="preserve"> 9</w:t>
      </w:r>
      <w:r w:rsidRPr="006C1DA8">
        <w:rPr>
          <w:rFonts w:ascii="Trebuchet MS" w:eastAsia="Trebuchet MS" w:hAnsi="Trebuchet MS" w:cs="Trebuchet MS"/>
          <w:sz w:val="22"/>
          <w:szCs w:val="22"/>
        </w:rPr>
        <w:t xml:space="preserve"> case familiale.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 personal de conducere: şef </w:t>
      </w:r>
      <w:r w:rsidR="002E3803" w:rsidRPr="006C1DA8">
        <w:rPr>
          <w:rFonts w:ascii="Trebuchet MS" w:eastAsia="Trebuchet MS" w:hAnsi="Trebuchet MS" w:cs="Trebuchet MS"/>
          <w:sz w:val="22"/>
          <w:szCs w:val="22"/>
        </w:rPr>
        <w:t>centru</w:t>
      </w:r>
      <w:r w:rsidRPr="006C1DA8">
        <w:rPr>
          <w:rFonts w:ascii="Trebuchet MS" w:eastAsia="Trebuchet MS" w:hAnsi="Trebuchet MS" w:cs="Trebuchet MS"/>
          <w:sz w:val="22"/>
          <w:szCs w:val="22"/>
        </w:rPr>
        <w:t xml:space="preserve">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 personal de specialitate de îngrijire şi asistenţă</w:t>
      </w:r>
      <w:r w:rsidR="005F14D6" w:rsidRPr="006C1DA8">
        <w:rPr>
          <w:rFonts w:ascii="Trebuchet MS" w:eastAsia="Trebuchet MS" w:hAnsi="Trebuchet MS" w:cs="Trebuchet MS"/>
          <w:sz w:val="22"/>
          <w:szCs w:val="22"/>
        </w:rPr>
        <w:t>,</w:t>
      </w:r>
      <w:r w:rsidRPr="006C1DA8">
        <w:rPr>
          <w:rFonts w:ascii="Trebuchet MS" w:eastAsia="Trebuchet MS" w:hAnsi="Trebuchet MS" w:cs="Trebuchet MS"/>
          <w:sz w:val="22"/>
          <w:szCs w:val="22"/>
        </w:rPr>
        <w:t xml:space="preserve"> personal de specialitate şi auxiliar: </w:t>
      </w:r>
    </w:p>
    <w:p w:rsidR="00D52A60" w:rsidRPr="006C1DA8" w:rsidRDefault="00FE6C91">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3</w:t>
      </w:r>
      <w:r w:rsidR="001737F5" w:rsidRPr="006C1DA8">
        <w:rPr>
          <w:rFonts w:ascii="Trebuchet MS" w:eastAsia="Trebuchet MS" w:hAnsi="Trebuchet MS" w:cs="Trebuchet MS"/>
          <w:sz w:val="22"/>
          <w:szCs w:val="22"/>
        </w:rPr>
        <w:t xml:space="preserve"> psihologi (263411), </w:t>
      </w:r>
      <w:r w:rsidRPr="006C1DA8">
        <w:rPr>
          <w:rFonts w:ascii="Trebuchet MS" w:eastAsia="Trebuchet MS" w:hAnsi="Trebuchet MS" w:cs="Trebuchet MS"/>
          <w:sz w:val="22"/>
          <w:szCs w:val="22"/>
        </w:rPr>
        <w:t>3</w:t>
      </w:r>
      <w:r w:rsidR="00DC2235" w:rsidRPr="006C1DA8">
        <w:rPr>
          <w:rFonts w:ascii="Trebuchet MS" w:eastAsia="Trebuchet MS" w:hAnsi="Trebuchet MS" w:cs="Trebuchet MS"/>
          <w:sz w:val="22"/>
          <w:szCs w:val="22"/>
        </w:rPr>
        <w:t xml:space="preserve"> asistenţi </w:t>
      </w:r>
      <w:r w:rsidR="001737F5" w:rsidRPr="006C1DA8">
        <w:rPr>
          <w:rFonts w:ascii="Trebuchet MS" w:eastAsia="Trebuchet MS" w:hAnsi="Trebuchet MS" w:cs="Trebuchet MS"/>
          <w:sz w:val="22"/>
          <w:szCs w:val="22"/>
        </w:rPr>
        <w:t>social</w:t>
      </w:r>
      <w:r w:rsidR="00962E7C" w:rsidRPr="006C1DA8">
        <w:rPr>
          <w:rFonts w:ascii="Trebuchet MS" w:eastAsia="Trebuchet MS" w:hAnsi="Trebuchet MS" w:cs="Trebuchet MS"/>
          <w:sz w:val="22"/>
          <w:szCs w:val="22"/>
        </w:rPr>
        <w:t>i</w:t>
      </w:r>
      <w:r w:rsidR="002C2C1C" w:rsidRPr="006C1DA8">
        <w:rPr>
          <w:rFonts w:ascii="Trebuchet MS" w:eastAsia="Trebuchet MS" w:hAnsi="Trebuchet MS" w:cs="Trebuchet MS"/>
          <w:sz w:val="22"/>
          <w:szCs w:val="22"/>
        </w:rPr>
        <w:t xml:space="preserve"> (263501), 2</w:t>
      </w:r>
      <w:r w:rsidR="00DC2235" w:rsidRPr="006C1DA8">
        <w:rPr>
          <w:rFonts w:ascii="Trebuchet MS" w:eastAsia="Trebuchet MS" w:hAnsi="Trebuchet MS" w:cs="Trebuchet MS"/>
          <w:sz w:val="22"/>
          <w:szCs w:val="22"/>
        </w:rPr>
        <w:t xml:space="preserve"> asistenti medicali (2</w:t>
      </w:r>
      <w:r w:rsidR="00794601" w:rsidRPr="006C1DA8">
        <w:rPr>
          <w:rFonts w:ascii="Trebuchet MS" w:eastAsia="Trebuchet MS" w:hAnsi="Trebuchet MS" w:cs="Trebuchet MS"/>
          <w:sz w:val="22"/>
          <w:szCs w:val="22"/>
        </w:rPr>
        <w:t xml:space="preserve">63501), 2 educatori </w:t>
      </w:r>
      <w:r w:rsidR="00962E7C" w:rsidRPr="006C1DA8">
        <w:rPr>
          <w:rFonts w:ascii="Trebuchet MS" w:eastAsia="Trebuchet MS" w:hAnsi="Trebuchet MS" w:cs="Trebuchet MS"/>
          <w:sz w:val="22"/>
          <w:szCs w:val="22"/>
        </w:rPr>
        <w:t>(235203),  29</w:t>
      </w:r>
      <w:r w:rsidR="00DC2235" w:rsidRPr="006C1DA8">
        <w:rPr>
          <w:rFonts w:ascii="Trebuchet MS" w:eastAsia="Trebuchet MS" w:hAnsi="Trebuchet MS" w:cs="Trebuchet MS"/>
          <w:sz w:val="22"/>
          <w:szCs w:val="22"/>
        </w:rPr>
        <w:t xml:space="preserve"> i</w:t>
      </w:r>
      <w:r w:rsidR="00962E7C" w:rsidRPr="006C1DA8">
        <w:rPr>
          <w:rFonts w:ascii="Trebuchet MS" w:eastAsia="Trebuchet MS" w:hAnsi="Trebuchet MS" w:cs="Trebuchet MS"/>
          <w:sz w:val="22"/>
          <w:szCs w:val="22"/>
        </w:rPr>
        <w:t>nstructori educaţie (235204),</w:t>
      </w:r>
      <w:r w:rsidR="00967C5B" w:rsidRPr="006C1DA8">
        <w:rPr>
          <w:rFonts w:ascii="Trebuchet MS" w:eastAsia="Trebuchet MS" w:hAnsi="Trebuchet MS" w:cs="Trebuchet MS"/>
          <w:sz w:val="22"/>
          <w:szCs w:val="22"/>
        </w:rPr>
        <w:t xml:space="preserve"> </w:t>
      </w:r>
      <w:r w:rsidR="00794601" w:rsidRPr="006C1DA8">
        <w:rPr>
          <w:rFonts w:ascii="Trebuchet MS" w:eastAsia="Trebuchet MS" w:hAnsi="Trebuchet MS" w:cs="Trebuchet MS"/>
          <w:sz w:val="22"/>
          <w:szCs w:val="22"/>
        </w:rPr>
        <w:t>1 psihopedagog (263412)</w:t>
      </w:r>
      <w:r w:rsidR="002F4F7C" w:rsidRPr="006C1DA8">
        <w:rPr>
          <w:rFonts w:ascii="Trebuchet MS" w:eastAsia="Trebuchet MS" w:hAnsi="Trebuchet MS" w:cs="Trebuchet MS"/>
          <w:sz w:val="22"/>
          <w:szCs w:val="22"/>
        </w:rPr>
        <w:t>, 16 îngrijitori (531101).</w:t>
      </w:r>
    </w:p>
    <w:p w:rsidR="005F14D6" w:rsidRPr="006C1DA8" w:rsidRDefault="005F14D6">
      <w:pPr>
        <w:pStyle w:val="Normal1"/>
        <w:tabs>
          <w:tab w:val="left" w:pos="90"/>
        </w:tabs>
        <w:jc w:val="both"/>
        <w:rPr>
          <w:rFonts w:ascii="Arial" w:hAnsi="Arial" w:cs="Arial"/>
          <w:sz w:val="22"/>
          <w:szCs w:val="22"/>
          <w:lang w:val="ro-RO"/>
        </w:rPr>
      </w:pPr>
      <w:r w:rsidRPr="006C1DA8">
        <w:rPr>
          <w:rFonts w:ascii="Arial" w:hAnsi="Arial" w:cs="Arial"/>
          <w:sz w:val="22"/>
          <w:szCs w:val="22"/>
        </w:rPr>
        <w:lastRenderedPageBreak/>
        <w:t>c) personal cu funcţii administrative, gospodărire, întreţinere-reparaţii, deservire:</w:t>
      </w:r>
      <w:r w:rsidRPr="006C1DA8">
        <w:rPr>
          <w:rFonts w:ascii="Trebuchet MS" w:eastAsia="Trebuchet MS" w:hAnsi="Trebuchet MS" w:cs="Trebuchet MS"/>
          <w:sz w:val="22"/>
          <w:szCs w:val="22"/>
        </w:rPr>
        <w:t xml:space="preserve"> administrator, </w:t>
      </w:r>
      <w:r w:rsidRPr="006C1DA8">
        <w:rPr>
          <w:rFonts w:ascii="Trebuchet MS" w:eastAsia="Trebuchet MS" w:hAnsi="Trebuchet MS" w:cs="Trebuchet MS"/>
          <w:sz w:val="22"/>
          <w:szCs w:val="22"/>
          <w:lang w:val="ro-RO"/>
        </w:rPr>
        <w:t>șofer.</w:t>
      </w:r>
    </w:p>
    <w:p w:rsidR="005F14D6" w:rsidRPr="006C1DA8" w:rsidRDefault="005F14D6" w:rsidP="005F14D6">
      <w:pPr>
        <w:autoSpaceDE w:val="0"/>
        <w:autoSpaceDN w:val="0"/>
        <w:adjustRightInd w:val="0"/>
        <w:jc w:val="both"/>
        <w:rPr>
          <w:rFonts w:ascii="Arial" w:hAnsi="Arial" w:cs="Arial"/>
          <w:sz w:val="22"/>
          <w:szCs w:val="22"/>
        </w:rPr>
      </w:pPr>
      <w:r w:rsidRPr="006C1DA8">
        <w:rPr>
          <w:rFonts w:ascii="Arial" w:hAnsi="Arial" w:cs="Arial"/>
          <w:sz w:val="22"/>
          <w:szCs w:val="22"/>
        </w:rPr>
        <w:t>d) voluntari pe perioade nedeterminate.</w:t>
      </w:r>
    </w:p>
    <w:p w:rsidR="005F14D6" w:rsidRPr="006C1DA8" w:rsidRDefault="005F14D6">
      <w:pPr>
        <w:pStyle w:val="Normal1"/>
        <w:tabs>
          <w:tab w:val="left" w:pos="90"/>
        </w:tabs>
        <w:jc w:val="both"/>
        <w:rPr>
          <w:rFonts w:ascii="Arial" w:hAnsi="Arial" w:cs="Arial"/>
          <w:sz w:val="22"/>
          <w:szCs w:val="22"/>
        </w:rPr>
      </w:pPr>
    </w:p>
    <w:p w:rsidR="006C185A" w:rsidRPr="006C1DA8" w:rsidRDefault="00DC2235">
      <w:pPr>
        <w:pStyle w:val="Normal1"/>
        <w:pBdr>
          <w:top w:val="nil"/>
          <w:left w:val="nil"/>
          <w:bottom w:val="nil"/>
          <w:right w:val="nil"/>
          <w:between w:val="nil"/>
        </w:pBdr>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 xml:space="preserve">Posturi structurate pe </w:t>
      </w:r>
      <w:r w:rsidRPr="006C1DA8">
        <w:rPr>
          <w:rFonts w:ascii="Trebuchet MS" w:eastAsia="Trebuchet MS" w:hAnsi="Trebuchet MS" w:cs="Trebuchet MS"/>
          <w:sz w:val="22"/>
          <w:szCs w:val="22"/>
        </w:rPr>
        <w:t>Casa de Tip Familial Sâncraiu de Mureş nr.1</w:t>
      </w:r>
      <w:r w:rsidRPr="006C1DA8">
        <w:rPr>
          <w:rFonts w:ascii="Trebuchet MS" w:eastAsia="Trebuchet MS" w:hAnsi="Trebuchet MS" w:cs="Trebuchet MS"/>
          <w:b/>
          <w:sz w:val="22"/>
          <w:szCs w:val="22"/>
        </w:rPr>
        <w:t>:</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Casa de Tip Familial Sâncraiu de Mureş nr.1, din localitatea Sâncraiu de Mur</w:t>
      </w:r>
      <w:r w:rsidR="00962E7C" w:rsidRPr="006C1DA8">
        <w:rPr>
          <w:rFonts w:ascii="Trebuchet MS" w:eastAsia="Trebuchet MS" w:hAnsi="Trebuchet MS" w:cs="Trebuchet MS"/>
          <w:sz w:val="22"/>
          <w:szCs w:val="22"/>
        </w:rPr>
        <w:t>eș, str. Răsăritului, nr. 88 – 3</w:t>
      </w:r>
      <w:r w:rsidRPr="006C1DA8">
        <w:rPr>
          <w:rFonts w:ascii="Trebuchet MS" w:eastAsia="Trebuchet MS" w:hAnsi="Trebuchet MS" w:cs="Trebuchet MS"/>
          <w:sz w:val="22"/>
          <w:szCs w:val="22"/>
        </w:rPr>
        <w:t xml:space="preserve"> instructor educație</w:t>
      </w:r>
      <w:r w:rsidR="00484493" w:rsidRPr="006C1DA8">
        <w:rPr>
          <w:rFonts w:ascii="Trebuchet MS" w:eastAsia="Trebuchet MS" w:hAnsi="Trebuchet MS" w:cs="Trebuchet MS"/>
          <w:sz w:val="22"/>
          <w:szCs w:val="22"/>
        </w:rPr>
        <w:t xml:space="preserve"> principal</w:t>
      </w:r>
      <w:r w:rsidRPr="006C1DA8">
        <w:rPr>
          <w:rFonts w:ascii="Trebuchet MS" w:eastAsia="Trebuchet MS" w:hAnsi="Trebuchet MS" w:cs="Trebuchet MS"/>
          <w:sz w:val="22"/>
          <w:szCs w:val="22"/>
        </w:rPr>
        <w:t xml:space="preserve"> (235204), </w:t>
      </w:r>
      <w:r w:rsidR="00962E7C" w:rsidRPr="006C1DA8">
        <w:rPr>
          <w:rFonts w:ascii="Trebuchet MS" w:eastAsia="Trebuchet MS" w:hAnsi="Trebuchet MS" w:cs="Trebuchet MS"/>
          <w:sz w:val="22"/>
          <w:szCs w:val="22"/>
        </w:rPr>
        <w:t>2</w:t>
      </w:r>
      <w:r w:rsidRPr="006C1DA8">
        <w:rPr>
          <w:rFonts w:ascii="Trebuchet MS" w:eastAsia="Trebuchet MS" w:hAnsi="Trebuchet MS" w:cs="Trebuchet MS"/>
          <w:sz w:val="22"/>
          <w:szCs w:val="22"/>
        </w:rPr>
        <w:t xml:space="preserve"> îngrijitori (531101)</w:t>
      </w:r>
      <w:r w:rsidR="00EE0F74" w:rsidRPr="006C1DA8">
        <w:rPr>
          <w:rFonts w:ascii="Trebuchet MS" w:eastAsia="Trebuchet MS" w:hAnsi="Trebuchet MS" w:cs="Trebuchet MS"/>
          <w:sz w:val="22"/>
          <w:szCs w:val="22"/>
        </w:rPr>
        <w:t>.</w:t>
      </w:r>
    </w:p>
    <w:p w:rsidR="00737215" w:rsidRPr="006C1DA8" w:rsidRDefault="00737215" w:rsidP="00737215">
      <w:pPr>
        <w:autoSpaceDE w:val="0"/>
        <w:autoSpaceDN w:val="0"/>
        <w:adjustRightInd w:val="0"/>
        <w:jc w:val="both"/>
        <w:rPr>
          <w:rFonts w:ascii="Arial" w:hAnsi="Arial" w:cs="Arial"/>
          <w:spacing w:val="-3"/>
          <w:w w:val="102"/>
          <w:sz w:val="22"/>
          <w:szCs w:val="22"/>
          <w:lang w:val="es-ES"/>
        </w:rPr>
      </w:pPr>
      <w:proofErr w:type="spellStart"/>
      <w:r w:rsidRPr="006C1DA8">
        <w:rPr>
          <w:rFonts w:ascii="Arial" w:hAnsi="Arial" w:cs="Arial"/>
          <w:spacing w:val="-3"/>
          <w:w w:val="102"/>
          <w:sz w:val="22"/>
          <w:szCs w:val="22"/>
          <w:lang w:val="es-ES"/>
        </w:rPr>
        <w:t>Capacitatea</w:t>
      </w:r>
      <w:proofErr w:type="spellEnd"/>
      <w:r w:rsidRPr="006C1DA8">
        <w:rPr>
          <w:rFonts w:ascii="Arial" w:hAnsi="Arial" w:cs="Arial"/>
          <w:spacing w:val="-3"/>
          <w:w w:val="102"/>
          <w:sz w:val="22"/>
          <w:szCs w:val="22"/>
          <w:lang w:val="es-ES"/>
        </w:rPr>
        <w:t xml:space="preserve"> </w:t>
      </w:r>
      <w:proofErr w:type="spellStart"/>
      <w:r w:rsidRPr="006C1DA8">
        <w:rPr>
          <w:rFonts w:ascii="Arial" w:hAnsi="Arial" w:cs="Arial"/>
          <w:spacing w:val="-3"/>
          <w:w w:val="102"/>
          <w:sz w:val="22"/>
          <w:szCs w:val="22"/>
          <w:lang w:val="es-ES"/>
        </w:rPr>
        <w:t>casei</w:t>
      </w:r>
      <w:proofErr w:type="spellEnd"/>
      <w:r w:rsidRPr="006C1DA8">
        <w:rPr>
          <w:rFonts w:ascii="Arial" w:hAnsi="Arial" w:cs="Arial"/>
          <w:spacing w:val="-3"/>
          <w:w w:val="102"/>
          <w:sz w:val="22"/>
          <w:szCs w:val="22"/>
          <w:lang w:val="es-ES"/>
        </w:rPr>
        <w:t xml:space="preserve"> este de 8 </w:t>
      </w:r>
      <w:proofErr w:type="spellStart"/>
      <w:r w:rsidRPr="006C1DA8">
        <w:rPr>
          <w:rFonts w:ascii="Arial" w:hAnsi="Arial" w:cs="Arial"/>
          <w:spacing w:val="-3"/>
          <w:w w:val="102"/>
          <w:sz w:val="22"/>
          <w:szCs w:val="22"/>
          <w:lang w:val="es-ES"/>
        </w:rPr>
        <w:t>locuri</w:t>
      </w:r>
      <w:proofErr w:type="spellEnd"/>
      <w:r w:rsidRPr="006C1DA8">
        <w:rPr>
          <w:rFonts w:ascii="Arial" w:hAnsi="Arial" w:cs="Arial"/>
          <w:spacing w:val="-3"/>
          <w:w w:val="102"/>
          <w:sz w:val="22"/>
          <w:szCs w:val="22"/>
          <w:lang w:val="es-ES"/>
        </w:rPr>
        <w:t xml:space="preserve">, </w:t>
      </w:r>
      <w:proofErr w:type="spellStart"/>
      <w:r w:rsidRPr="006C1DA8">
        <w:rPr>
          <w:rFonts w:ascii="Arial" w:hAnsi="Arial" w:cs="Arial"/>
          <w:spacing w:val="-3"/>
          <w:w w:val="102"/>
          <w:sz w:val="22"/>
          <w:szCs w:val="22"/>
          <w:lang w:val="es-ES"/>
        </w:rPr>
        <w:t>raportul</w:t>
      </w:r>
      <w:proofErr w:type="spellEnd"/>
      <w:r w:rsidRPr="006C1DA8">
        <w:rPr>
          <w:rFonts w:ascii="Arial" w:hAnsi="Arial" w:cs="Arial"/>
          <w:spacing w:val="-3"/>
          <w:w w:val="102"/>
          <w:sz w:val="22"/>
          <w:szCs w:val="22"/>
          <w:lang w:val="es-ES"/>
        </w:rPr>
        <w:t xml:space="preserve"> </w:t>
      </w:r>
      <w:proofErr w:type="spellStart"/>
      <w:r w:rsidRPr="006C1DA8">
        <w:rPr>
          <w:rFonts w:ascii="Arial" w:hAnsi="Arial" w:cs="Arial"/>
          <w:spacing w:val="-3"/>
          <w:w w:val="102"/>
          <w:sz w:val="22"/>
          <w:szCs w:val="22"/>
          <w:lang w:val="es-ES"/>
        </w:rPr>
        <w:t>angajat</w:t>
      </w:r>
      <w:proofErr w:type="spellEnd"/>
      <w:r w:rsidRPr="006C1DA8">
        <w:rPr>
          <w:rFonts w:ascii="Arial" w:hAnsi="Arial" w:cs="Arial"/>
          <w:spacing w:val="-3"/>
          <w:w w:val="102"/>
          <w:sz w:val="22"/>
          <w:szCs w:val="22"/>
          <w:lang w:val="es-ES"/>
        </w:rPr>
        <w:t>/beneficiar este 0,6/1.</w:t>
      </w:r>
    </w:p>
    <w:p w:rsidR="00737215" w:rsidRPr="006C1DA8" w:rsidRDefault="00737215" w:rsidP="00737215">
      <w:pPr>
        <w:autoSpaceDE w:val="0"/>
        <w:autoSpaceDN w:val="0"/>
        <w:adjustRightInd w:val="0"/>
        <w:jc w:val="both"/>
        <w:rPr>
          <w:rFonts w:ascii="Arial" w:hAnsi="Arial" w:cs="Arial"/>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9 PERSONALUL DE CONDUCERE AL SERVICIULUI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(1) Personalul de conducere este reprezentat prin şef </w:t>
      </w:r>
      <w:r w:rsidR="002E3803" w:rsidRPr="006C1DA8">
        <w:rPr>
          <w:rFonts w:ascii="Trebuchet MS" w:eastAsia="Trebuchet MS" w:hAnsi="Trebuchet MS" w:cs="Trebuchet MS"/>
          <w:sz w:val="22"/>
          <w:szCs w:val="22"/>
        </w:rPr>
        <w:t>centru</w:t>
      </w:r>
      <w:r w:rsidRPr="006C1DA8">
        <w:rPr>
          <w:rFonts w:ascii="Trebuchet MS" w:eastAsia="Trebuchet MS" w:hAnsi="Trebuchet MS" w:cs="Trebuchet MS"/>
          <w:sz w:val="22"/>
          <w:szCs w:val="22"/>
        </w:rPr>
        <w:t>;</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b/>
          <w:sz w:val="22"/>
          <w:szCs w:val="22"/>
        </w:rPr>
        <w:t>(2)</w:t>
      </w:r>
      <w:r w:rsidRPr="006C1DA8">
        <w:rPr>
          <w:rFonts w:ascii="Trebuchet MS" w:eastAsia="Trebuchet MS" w:hAnsi="Trebuchet MS" w:cs="Trebuchet MS"/>
          <w:sz w:val="22"/>
          <w:szCs w:val="22"/>
        </w:rPr>
        <w:t xml:space="preserve"> Atribuţiile generale ale </w:t>
      </w:r>
      <w:r w:rsidRPr="006C1DA8">
        <w:rPr>
          <w:rFonts w:ascii="Trebuchet MS" w:eastAsia="Trebuchet MS" w:hAnsi="Trebuchet MS" w:cs="Trebuchet MS"/>
          <w:b/>
          <w:sz w:val="22"/>
          <w:szCs w:val="22"/>
        </w:rPr>
        <w:t xml:space="preserve">ŞEFULUI </w:t>
      </w:r>
      <w:r w:rsidR="002E3803" w:rsidRPr="006C1DA8">
        <w:rPr>
          <w:rFonts w:ascii="Trebuchet MS" w:eastAsia="Trebuchet MS" w:hAnsi="Trebuchet MS" w:cs="Trebuchet MS"/>
          <w:b/>
          <w:sz w:val="22"/>
          <w:szCs w:val="22"/>
        </w:rPr>
        <w:t>DE CENTRU</w:t>
      </w:r>
      <w:r w:rsidRPr="006C1DA8">
        <w:rPr>
          <w:rFonts w:ascii="Trebuchet MS" w:eastAsia="Trebuchet MS" w:hAnsi="Trebuchet MS" w:cs="Trebuchet MS"/>
          <w:sz w:val="22"/>
          <w:szCs w:val="22"/>
        </w:rPr>
        <w:t xml:space="preserve"> sunt:</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propune participarea personalului de specialitate la programele de instruire şi perfecţionare;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întocmeşte raportul anual de activitate;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buna desfăşurare a raporturilor de muncă dintre angajaţii serviciului;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propune furnizorului de servicii sociale aprobarea structurii organizatorice şi a numărului de personal;</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pentru promovarea imaginii serviciului în comunitate;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asigura incheierea cu beneficiarii a contractelor de furnizare a serviciilor sociale;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alte atribuţii prevăzute în standardul minim de calitate aplicabil.</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Asigurarea confidențialității datelor cu caracter personal – responsabilități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 xml:space="preserve">- să păstreze în condiții de strictețe și să nu divulge nimănui parole de acces la datele cu caracter personal pe care le prelucrează în virtutea atribuțiilor sale de serviciu, dacă este cazul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6C1DA8" w:rsidRDefault="006C185A">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b/>
          <w:sz w:val="22"/>
          <w:szCs w:val="22"/>
        </w:rPr>
        <w:t>(2.1)</w:t>
      </w:r>
      <w:r w:rsidRPr="006C1DA8">
        <w:rPr>
          <w:rFonts w:ascii="Trebuchet MS" w:eastAsia="Trebuchet MS" w:hAnsi="Trebuchet MS" w:cs="Trebuchet MS"/>
          <w:sz w:val="22"/>
          <w:szCs w:val="22"/>
        </w:rPr>
        <w:t xml:space="preserve"> Atribuțiile specifice ale </w:t>
      </w:r>
      <w:r w:rsidRPr="006C1DA8">
        <w:rPr>
          <w:rFonts w:ascii="Trebuchet MS" w:eastAsia="Trebuchet MS" w:hAnsi="Trebuchet MS" w:cs="Trebuchet MS"/>
          <w:b/>
          <w:sz w:val="22"/>
          <w:szCs w:val="22"/>
        </w:rPr>
        <w:t xml:space="preserve">Șefului de </w:t>
      </w:r>
      <w:r w:rsidR="00E11F18" w:rsidRPr="006C1DA8">
        <w:rPr>
          <w:rFonts w:ascii="Trebuchet MS" w:eastAsia="Trebuchet MS" w:hAnsi="Trebuchet MS" w:cs="Trebuchet MS"/>
          <w:b/>
          <w:sz w:val="22"/>
          <w:szCs w:val="22"/>
        </w:rPr>
        <w:t>centru</w:t>
      </w:r>
      <w:r w:rsidR="00E11F18" w:rsidRPr="006C1DA8">
        <w:rPr>
          <w:rFonts w:ascii="Trebuchet MS" w:eastAsia="Trebuchet MS" w:hAnsi="Trebuchet MS" w:cs="Trebuchet MS"/>
          <w:sz w:val="22"/>
          <w:szCs w:val="22"/>
        </w:rPr>
        <w:t xml:space="preserve"> </w:t>
      </w:r>
      <w:r w:rsidRPr="006C1DA8">
        <w:rPr>
          <w:rFonts w:ascii="Trebuchet MS" w:eastAsia="Trebuchet MS" w:hAnsi="Trebuchet MS" w:cs="Trebuchet MS"/>
          <w:sz w:val="22"/>
          <w:szCs w:val="22"/>
        </w:rPr>
        <w:t>sunt:</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se asigură că </w:t>
      </w:r>
      <w:r w:rsidRPr="006C1DA8">
        <w:rPr>
          <w:rFonts w:ascii="Trebuchet MS" w:eastAsia="Trebuchet MS" w:hAnsi="Trebuchet MS" w:cs="Trebuchet MS"/>
          <w:b/>
          <w:sz w:val="22"/>
          <w:szCs w:val="22"/>
        </w:rPr>
        <w:t>c</w:t>
      </w:r>
      <w:r w:rsidRPr="006C1DA8">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beneficiarii săi aflaţi pe piaţa muncii nu sunt supuşi riscului de exploatare prin muncă,</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facilitează participarea şi implicarea copiilor în viaţa comunităţii,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facilitează accesul copiilor la spaţii exterioare pentru activităţi în aer liber,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 xml:space="preserve">se asigură că centrul dispune de spaţii comune suficiente, accesibile şi amenajate corespunzător destinaţiei lor și că sunt asigurate mijloacele necesare pentru comunicarea la distanţă,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asigură obiecte de cazarmament adecvate şi păstrate în stare corespunzătoare,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măsuri ca centrul să aibă spaţii suficiente şi adaptate pentru realizarea toaletei personale a beneficiarilor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şi aplică o Cartă a drepturilor beneficiarilor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măsoară gradul de satisfacţie a copiilor în scopul evaluării calităţii activităţilor desfăşurate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desfășurarea activității angajaților în baza unui Cod de etică</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personalul cunoaşte modalităţile de abordare şi relaţionare cu copiii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și aplică o procedură clară referitoare la interacţiunea şi relaţionarea cu copiii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înregistrarea şi arhivarea sugestiilor, sesizărilor şi reclamaţiilor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informarea copiilor asupra modalităţii de formulare a eventualelor sugestii/sesizări/reclamaţii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organizează sesiuni de instruire a personalului propriu privind cunoaşterea şi prevenirea formelor de abuz şi neglijare a copiilor</w:t>
      </w:r>
      <w:r w:rsidRPr="006C1DA8">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elaborează şi aplică o procedură privind controlul comportamentului copiilor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personalul în vederea aplicării procedurii privind controlul comportamentului copiilor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evidenţa specială a cazurilor care au necesitat aplicarea unor măsuri restrictive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stabileşte proceduri proprii de evaluare a riscurilor</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evidenţa incidentelor deosebite care afectează copilul</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măsuri adecvate de prevenire şi intervenţie pentru copiii care părăsesc serviciul fără permisiune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informează instituţiile competente cu privire la toate incidentele deosebite petrecute în centru</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administrarea și coordonarea centrului rezidențial</w:t>
      </w:r>
      <w:r w:rsidRPr="006C1DA8">
        <w:rPr>
          <w:rFonts w:ascii="Trebuchet MS" w:eastAsia="Trebuchet MS" w:hAnsi="Trebuchet MS" w:cs="Trebuchet MS"/>
          <w:sz w:val="22"/>
          <w:szCs w:val="22"/>
        </w:rPr>
        <w:br/>
        <w:t xml:space="preserve">centrului rezidential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asigură funcționarea centrului conform prevederilor regulamentului propriu de organizare şi funcţionare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propune instruirea personalului şi facilitează accesul acestuia la cursuri de perfecţionare şi formare profesională</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dispoziţiile legale privind angajarea personalului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întocmeşte fişa postului pentru fiecare persoană angajată</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realizează anual evaluarea personalului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solicită ca personalul centrului are controalele medicale periodice efectuate conform normelor legale în vigoare.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solicită desemnarea unui manager de caz fiecărui copil aflat în plasament,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verifică  reevaluarea </w:t>
      </w:r>
      <w:r w:rsidR="00E47E86" w:rsidRPr="006C1DA8">
        <w:rPr>
          <w:rFonts w:ascii="Trebuchet MS" w:eastAsia="Trebuchet MS" w:hAnsi="Trebuchet MS" w:cs="Trebuchet MS"/>
          <w:sz w:val="22"/>
          <w:szCs w:val="22"/>
        </w:rPr>
        <w:t xml:space="preserve">trimestriala </w:t>
      </w:r>
      <w:r w:rsidRPr="006C1DA8">
        <w:rPr>
          <w:rFonts w:ascii="Trebuchet MS" w:eastAsia="Trebuchet MS" w:hAnsi="Trebuchet MS" w:cs="Trebuchet MS"/>
          <w:sz w:val="22"/>
          <w:szCs w:val="22"/>
        </w:rPr>
        <w:t>a măsurii de protecție a copiilor inclusiv revizuirea PIP, conform legii,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veirifică și solicită DGASPC Mure   calitatea serviciilor pentru beneficiari,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pregătește documentația pentru licențierea serviciului,</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verifică actualizarea periodică a  bazei de date a serviciului cu beneficiarii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asigură serviciile necesare pentru realizarea obiectivelor strategiei in domeniul protectiei copilului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6C1DA8" w:rsidRDefault="00DC2235">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92724C" w:rsidRPr="006C1DA8" w:rsidRDefault="0092724C" w:rsidP="0092724C">
      <w:pPr>
        <w:pStyle w:val="ListParagraph"/>
        <w:numPr>
          <w:ilvl w:val="0"/>
          <w:numId w:val="6"/>
        </w:numPr>
        <w:jc w:val="both"/>
        <w:rPr>
          <w:rFonts w:ascii="Trebuchet MS" w:hAnsi="Trebuchet MS" w:cs="Courier New"/>
          <w:lang w:val="it-IT"/>
        </w:rPr>
      </w:pPr>
      <w:r w:rsidRPr="006C1DA8">
        <w:rPr>
          <w:rFonts w:ascii="Trebuchet MS" w:hAnsi="Trebuchet MS" w:cs="Arial"/>
          <w:shd w:val="clear" w:color="auto" w:fill="FFFFFF"/>
          <w:lang w:val="it-IT"/>
        </w:rPr>
        <w:lastRenderedPageBreak/>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C1DA8">
        <w:rPr>
          <w:rFonts w:ascii="Trebuchet MS" w:hAnsi="Trebuchet MS"/>
          <w:lang w:val="it-IT"/>
        </w:rPr>
        <w:t>.</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(3)  Funcţiile de conducere se ocupă prin concurs, după caz prin examen, sau în condiţiile legii.</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6C1DA8"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 xml:space="preserve">ART.10 PERSONAL DE SPECIALITATE  ŞI AUXILIAR </w:t>
      </w:r>
    </w:p>
    <w:p w:rsidR="00DD748B" w:rsidRPr="006C1DA8" w:rsidRDefault="00DC2235" w:rsidP="00DD748B">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b/>
          <w:sz w:val="22"/>
          <w:szCs w:val="22"/>
        </w:rPr>
        <w:t xml:space="preserve">(1) Posturi structurate pe </w:t>
      </w:r>
      <w:r w:rsidRPr="006C1DA8">
        <w:rPr>
          <w:rFonts w:ascii="Trebuchet MS" w:eastAsia="Trebuchet MS" w:hAnsi="Trebuchet MS" w:cs="Trebuchet MS"/>
          <w:sz w:val="22"/>
          <w:szCs w:val="22"/>
        </w:rPr>
        <w:t>Casa de Tip Fami</w:t>
      </w:r>
      <w:r w:rsidR="00962E7C" w:rsidRPr="006C1DA8">
        <w:rPr>
          <w:rFonts w:ascii="Trebuchet MS" w:eastAsia="Trebuchet MS" w:hAnsi="Trebuchet MS" w:cs="Trebuchet MS"/>
          <w:sz w:val="22"/>
          <w:szCs w:val="22"/>
        </w:rPr>
        <w:t>lial Sâncraiu de Mureş nr.1, – 3</w:t>
      </w:r>
      <w:r w:rsidRPr="006C1DA8">
        <w:rPr>
          <w:rFonts w:ascii="Trebuchet MS" w:eastAsia="Trebuchet MS" w:hAnsi="Trebuchet MS" w:cs="Trebuchet MS"/>
          <w:sz w:val="22"/>
          <w:szCs w:val="22"/>
        </w:rPr>
        <w:t xml:space="preserve"> instructor</w:t>
      </w:r>
      <w:r w:rsidR="00962E7C" w:rsidRPr="006C1DA8">
        <w:rPr>
          <w:rFonts w:ascii="Trebuchet MS" w:eastAsia="Trebuchet MS" w:hAnsi="Trebuchet MS" w:cs="Trebuchet MS"/>
          <w:sz w:val="22"/>
          <w:szCs w:val="22"/>
        </w:rPr>
        <w:t>i</w:t>
      </w:r>
      <w:r w:rsidRPr="006C1DA8">
        <w:rPr>
          <w:rFonts w:ascii="Trebuchet MS" w:eastAsia="Trebuchet MS" w:hAnsi="Trebuchet MS" w:cs="Trebuchet MS"/>
          <w:sz w:val="22"/>
          <w:szCs w:val="22"/>
        </w:rPr>
        <w:t xml:space="preserve"> educație (</w:t>
      </w:r>
      <w:r w:rsidR="00962E7C" w:rsidRPr="006C1DA8">
        <w:rPr>
          <w:rFonts w:ascii="Trebuchet MS" w:eastAsia="Trebuchet MS" w:hAnsi="Trebuchet MS" w:cs="Trebuchet MS"/>
          <w:sz w:val="22"/>
          <w:szCs w:val="22"/>
        </w:rPr>
        <w:t>235204), 2</w:t>
      </w:r>
      <w:r w:rsidR="00DD748B" w:rsidRPr="006C1DA8">
        <w:rPr>
          <w:rFonts w:ascii="Trebuchet MS" w:eastAsia="Trebuchet MS" w:hAnsi="Trebuchet MS" w:cs="Trebuchet MS"/>
          <w:sz w:val="22"/>
          <w:szCs w:val="22"/>
        </w:rPr>
        <w:t xml:space="preserve"> îngrijitori (531101)</w:t>
      </w:r>
    </w:p>
    <w:p w:rsidR="00962E7C" w:rsidRPr="006C1DA8" w:rsidRDefault="00CB0EFF" w:rsidP="00962E7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(2) </w:t>
      </w:r>
      <w:r w:rsidR="00962E7C" w:rsidRPr="006C1DA8">
        <w:rPr>
          <w:rFonts w:ascii="Trebuchet MS" w:eastAsia="Trebuchet MS" w:hAnsi="Trebuchet MS" w:cs="Trebuchet MS"/>
          <w:sz w:val="22"/>
          <w:szCs w:val="22"/>
        </w:rPr>
        <w:t xml:space="preserve">- </w:t>
      </w:r>
      <w:r w:rsidR="00962E7C" w:rsidRPr="006C1DA8">
        <w:rPr>
          <w:rFonts w:ascii="Trebuchet MS" w:eastAsia="Trebuchet MS" w:hAnsi="Trebuchet MS" w:cs="Trebuchet MS"/>
          <w:b/>
          <w:sz w:val="22"/>
          <w:szCs w:val="22"/>
        </w:rPr>
        <w:t>12 posturi</w:t>
      </w:r>
      <w:r w:rsidR="00962E7C" w:rsidRPr="006C1DA8">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DD748B" w:rsidRPr="006C1DA8" w:rsidRDefault="00DD748B" w:rsidP="00962E7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6C1DA8" w:rsidRDefault="00DD748B">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(3) </w:t>
      </w:r>
      <w:r w:rsidR="003005B1" w:rsidRPr="006C1DA8">
        <w:rPr>
          <w:rFonts w:ascii="Trebuchet MS" w:eastAsia="Trebuchet MS" w:hAnsi="Trebuchet MS" w:cs="Trebuchet MS"/>
          <w:sz w:val="22"/>
          <w:szCs w:val="22"/>
        </w:rPr>
        <w:t xml:space="preserve">voluntari pe perioade </w:t>
      </w:r>
      <w:r w:rsidR="00DC2235" w:rsidRPr="006C1DA8">
        <w:rPr>
          <w:rFonts w:ascii="Trebuchet MS" w:eastAsia="Trebuchet MS" w:hAnsi="Trebuchet MS" w:cs="Trebuchet MS"/>
          <w:sz w:val="22"/>
          <w:szCs w:val="22"/>
        </w:rPr>
        <w:t>determinate.</w:t>
      </w:r>
    </w:p>
    <w:p w:rsidR="006C185A" w:rsidRPr="006C1DA8" w:rsidRDefault="006C185A">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(2)Atribuţiile generale ale personalului de specialitate şi auxiliar sunt :</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6C1DA8">
        <w:rPr>
          <w:rFonts w:ascii="Trebuchet MS" w:eastAsia="Trebuchet MS" w:hAnsi="Trebuchet MS" w:cs="Trebuchet MS"/>
          <w:sz w:val="22"/>
          <w:szCs w:val="22"/>
        </w:rPr>
        <w:br/>
        <w:t> b) colaborează cu specialişti din alte centre în vederea soluţionării cazurilor; identificării de resurse etc.;</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c) monitorizează respectarea standardelor minime de calitate;</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e) întocmeşte rapoarte periodice cu privire la activitatea derulată;</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6C1DA8" w:rsidRDefault="00DC2235">
      <w:pPr>
        <w:pStyle w:val="Normal1"/>
        <w:pBdr>
          <w:top w:val="nil"/>
          <w:left w:val="nil"/>
          <w:bottom w:val="nil"/>
          <w:right w:val="nil"/>
          <w:between w:val="nil"/>
        </w:pBdr>
        <w:jc w:val="both"/>
        <w:rPr>
          <w:rFonts w:ascii="Trebuchet MS" w:eastAsia="Trebuchet MS" w:hAnsi="Trebuchet MS" w:cs="Trebuchet MS"/>
          <w:sz w:val="22"/>
          <w:szCs w:val="22"/>
        </w:rPr>
      </w:pPr>
      <w:r w:rsidRPr="006C1DA8">
        <w:rPr>
          <w:rFonts w:ascii="Trebuchet MS" w:eastAsia="Trebuchet MS" w:hAnsi="Trebuchet MS" w:cs="Trebuchet MS"/>
          <w:sz w:val="22"/>
          <w:szCs w:val="22"/>
        </w:rPr>
        <w:t>g) asigurarea confidențialității datelor cu caracter personal – responsabilități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6C1DA8" w:rsidRDefault="00DC2235">
      <w:pPr>
        <w:pStyle w:val="Normal1"/>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h) respectă și aplică prevederile Regulamentului de organizare și funcționare și procedurile interne ale serviciului social</w:t>
      </w:r>
    </w:p>
    <w:p w:rsidR="006C185A" w:rsidRPr="006C1DA8" w:rsidRDefault="006C185A">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 xml:space="preserve">(3) Atribuţiile ASISTENTULUI SOCIAL: </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Completează dosarele cu toate actele necesare în termenele stabilite;</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Realizează preluarea/ întocmirea dosarelor;</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Ţine o evidenţă clară a tuturor copiilor din serviciu şi a dosarelor beneficiarilor; </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Completează la zi statistici/monitorizări referitoare la beneficiari,</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şi revizuieşte periodic documentele beneficiarilor;</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Contribuie la realizarea programului individual personalizat şi asigură implementarea acestuia;</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Menţine legătura cu toţi specialiştii implicaţi în procesul de dezvoltarea deprinderilor de viaţă independentă;</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alături de specialiştii serviciului/DGASPC la elaborarea strategiilor de abilitare/reabilitare a beneficiarilor,</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la procesul de evaluare periodică în cadrul echipei multidisciplinare;</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elaborarea, îndosarierea şi păstrarea documentelor ce ţin de compartimentul său de activitate;</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Poate fi desemnat, la nevoie, manager de caz a copilului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6934A4" w:rsidRPr="006C1DA8">
        <w:rPr>
          <w:rFonts w:ascii="Trebuchet MS" w:eastAsia="Trebuchet MS" w:hAnsi="Trebuchet MS" w:cs="Trebuchet MS"/>
          <w:sz w:val="22"/>
          <w:szCs w:val="22"/>
        </w:rPr>
        <w:t xml:space="preserve">trimestriale </w:t>
      </w:r>
      <w:r w:rsidRPr="006C1DA8">
        <w:rPr>
          <w:rFonts w:ascii="Trebuchet MS" w:eastAsia="Trebuchet MS" w:hAnsi="Trebuchet MS" w:cs="Trebuchet MS"/>
          <w:sz w:val="22"/>
          <w:szCs w:val="22"/>
        </w:rPr>
        <w:t>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Formulează propuneri concrete în scopul soluţionării cazurilor copiilor din sfera sa de competenţă; prezintă</w:t>
      </w:r>
      <w:r w:rsidR="00693B6E" w:rsidRPr="006C1DA8">
        <w:rPr>
          <w:rFonts w:ascii="Trebuchet MS" w:eastAsia="Trebuchet MS" w:hAnsi="Trebuchet MS" w:cs="Trebuchet MS"/>
          <w:sz w:val="22"/>
          <w:szCs w:val="22"/>
        </w:rPr>
        <w:t xml:space="preserve"> la nevoie (înlocuiește managerul de caz)</w:t>
      </w:r>
      <w:r w:rsidRPr="006C1DA8">
        <w:rPr>
          <w:rFonts w:ascii="Trebuchet MS" w:eastAsia="Trebuchet MS" w:hAnsi="Trebuchet MS" w:cs="Trebuchet MS"/>
          <w:sz w:val="22"/>
          <w:szCs w:val="22"/>
        </w:rPr>
        <w:t xml:space="preserve"> Comisiei pentru Protecţia Copilului sau instanţei de judecată Raportul de evaluare detaliată în vederea menţinerii, modificării sau încetării măsurilor de protecţie specială a beneficiarilor;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6C185A" w:rsidRPr="006C1DA8" w:rsidRDefault="00DC2235" w:rsidP="00693B6E">
      <w:pPr>
        <w:pStyle w:val="Normal1"/>
        <w:numPr>
          <w:ilvl w:val="0"/>
          <w:numId w:val="19"/>
        </w:numPr>
        <w:pBdr>
          <w:top w:val="nil"/>
          <w:left w:val="nil"/>
          <w:bottom w:val="nil"/>
          <w:right w:val="nil"/>
          <w:between w:val="nil"/>
        </w:pBd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Desfăşoară activităţi pentru promovarea imaginii serviciului </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Face demersuri pentru punerea în aplicare a hotărârilor de instituire a măsurilor de protecţie specială;</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Urmăreşte aplicarea măsurilor aprobate pentru respectarea dreptului la imagine şi intimitate a beneficiarilor;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Face demersurile legale în ceea ce privește pensia de urmaș;</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Realizează demersuri privind alocația de stat și banii de ieșire din sistem;</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Realizează întâlnirile dinte frați și însoțeste copilul la vizitarea părinților;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la echipele pluridisciplinare organizate pentru copiii din casele familiale;</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Urmărește realizarea obiectivelor PIP având ca finalitate reintegrarea în familie, adopția sau reintegrarea socio-profesională;</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informarea și comunicarea finalității PIP copilului, părinților, rudelor;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deplasează în județ pentru realizarea anchetelor,vizitelor în familie, monitorizare;</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și actualizează bază de date cu privire la toți beneficiarii serviciului pe suport de hârtie și electronic;</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și reactualizează un registru de evidență a ieșirilor beneficiarilor;</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fișă de evaluare socială pentru fiecare beneficiar al serviciului;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Solicită PIS-urile de la persoanele responsabile de întocmirea acestora și colaborează cu aceștia;</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dosarele pentru înscrierea copiilor intr-o formă de invățământ, grad de handicap, evaluări;</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monitorizarea situației copilului reintegrat pe o perioadă determinată conform legilor în vigoare;</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Arhivează dosarele și le depune la arhivă;</w:t>
      </w:r>
    </w:p>
    <w:p w:rsidR="006C185A" w:rsidRPr="006C1DA8" w:rsidRDefault="00DC2235" w:rsidP="00693B6E">
      <w:pPr>
        <w:pStyle w:val="Normal1"/>
        <w:numPr>
          <w:ilvl w:val="0"/>
          <w:numId w:val="19"/>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ROF,MOF Codul de conduită</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(4) Atribuţii PSIHOLOG:</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selectează informaţiile esenţiale privind istoria personală a fiecărui copil;</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întocmeşte programul de acomodare pentru beneficiari, după stabilirea măsurii de protecţie în casa de tip familial;</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întocmeşte fişa psihologică pentru fiecare beneficiar şi o reactualizează periodic;</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w:t>
      </w:r>
      <w:r w:rsidRPr="006C1DA8">
        <w:rPr>
          <w:rFonts w:ascii="Trebuchet MS" w:eastAsia="Trebuchet MS" w:hAnsi="Trebuchet MS" w:cs="Trebuchet MS"/>
          <w:sz w:val="22"/>
          <w:szCs w:val="22"/>
        </w:rPr>
        <w:lastRenderedPageBreak/>
        <w:t>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6C1DA8" w:rsidRDefault="00DC2235">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colaborează cu ceilalţi membri ai echipei pluridisciplinare în vederea atingerii obiectivelor; </w:t>
      </w:r>
    </w:p>
    <w:p w:rsidR="006C185A" w:rsidRPr="006C1DA8" w:rsidRDefault="00DC2235">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monitorizează şi înregistrează în fişe de lucru vizând progresul beneficiarului;</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elaborarea, îndosarierea şi păstrarea documentelor ce ţin de compartimentul său de activitate.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calitatea şi eficienţa activităţii specifice în cabinet;</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îşi asumă limite de competenţe: trimiterea la specialişti, în reţea, a cazurilor care depăşesc competenţele avute;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fișă de evaluare psihologică pentru fiecare beneficiar al serviciului;</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și înregistrează  în registru de evidență a sugestiilor, sesizărilor și reclamațiilor;</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Participă la audierea minorilor cănd situația se impune;</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 MOF, Codul de conduită;</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deplasări pe teren în județ sau delegații înafara județului;</w:t>
      </w:r>
    </w:p>
    <w:p w:rsidR="006C185A" w:rsidRPr="006C1DA8" w:rsidRDefault="00DC2235">
      <w:pPr>
        <w:pStyle w:val="Normal1"/>
        <w:numPr>
          <w:ilvl w:val="0"/>
          <w:numId w:val="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Coordonează instructorii de educație din casele de tip familial la întocmirea PIS;</w:t>
      </w:r>
    </w:p>
    <w:p w:rsidR="00F60448" w:rsidRPr="006C1DA8" w:rsidRDefault="00F60448" w:rsidP="00F60448">
      <w:pPr>
        <w:pStyle w:val="Normal1"/>
        <w:numPr>
          <w:ilvl w:val="0"/>
          <w:numId w:val="1"/>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F60448" w:rsidRPr="006C1DA8" w:rsidRDefault="00F60448" w:rsidP="00F60448">
      <w:pPr>
        <w:pStyle w:val="Normal1"/>
        <w:numPr>
          <w:ilvl w:val="0"/>
          <w:numId w:val="1"/>
        </w:numPr>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La nevoie poate fi numit manager de caz pentru copii</w:t>
      </w:r>
    </w:p>
    <w:p w:rsidR="006C185A" w:rsidRPr="006C1DA8" w:rsidRDefault="00F60448">
      <w:pPr>
        <w:pStyle w:val="Normal1"/>
        <w:numPr>
          <w:ilvl w:val="0"/>
          <w:numId w:val="1"/>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w:t>
      </w:r>
      <w:r w:rsidR="00DC2235" w:rsidRPr="006C1DA8">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u w:val="single"/>
        </w:rPr>
      </w:pPr>
      <w:r w:rsidRPr="006C1DA8">
        <w:rPr>
          <w:rFonts w:ascii="Trebuchet MS" w:eastAsia="Trebuchet MS" w:hAnsi="Trebuchet MS" w:cs="Trebuchet MS"/>
          <w:b/>
          <w:sz w:val="22"/>
          <w:szCs w:val="22"/>
        </w:rPr>
        <w:t>(</w:t>
      </w:r>
      <w:r w:rsidR="00267613" w:rsidRPr="006C1DA8">
        <w:rPr>
          <w:rFonts w:ascii="Trebuchet MS" w:eastAsia="Trebuchet MS" w:hAnsi="Trebuchet MS" w:cs="Trebuchet MS"/>
          <w:b/>
          <w:sz w:val="22"/>
          <w:szCs w:val="22"/>
        </w:rPr>
        <w:t>5</w:t>
      </w:r>
      <w:r w:rsidRPr="006C1DA8">
        <w:rPr>
          <w:rFonts w:ascii="Trebuchet MS" w:eastAsia="Trebuchet MS" w:hAnsi="Trebuchet MS" w:cs="Trebuchet MS"/>
          <w:b/>
          <w:sz w:val="22"/>
          <w:szCs w:val="22"/>
        </w:rPr>
        <w:t>) Atribuţiile INSTRUCTORULUI DE EDUCAŢIE: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îngrijire a copiilor;</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alimentaţia necesară copiilor</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urmăreşte respectarea programului casei </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sarcinile gospodăreşti împreună cu beneficiarii,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socializare desfăşoară activităţi de educare cu copiii;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contribuie la managementul casei; </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participa activ în procesul de evaluare a copiilor din casa în cadrul echipei pluridisciplinare;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ţine o strânsă legătura cu şcoala sau şcolile unde învaţă copiii,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participa la şedinţele de lucru convocate de şeful serviciului,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sprijină relaţiile copiilor cu comunitatea pentru facilitarea integrării sociale,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păstrează confidenţialitatea datelor şi problemelor legate de orice copil din serviciu;</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fișă de evaluare educațională pentru fiecare beneficiar al casei;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 MOF, Codul de conduită</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w:t>
      </w:r>
      <w:r w:rsidR="00267613" w:rsidRPr="006C1DA8">
        <w:rPr>
          <w:rFonts w:ascii="Trebuchet MS" w:eastAsia="Trebuchet MS" w:hAnsi="Trebuchet MS" w:cs="Trebuchet MS"/>
          <w:b/>
          <w:sz w:val="22"/>
          <w:szCs w:val="22"/>
        </w:rPr>
        <w:t>6</w:t>
      </w:r>
      <w:r w:rsidRPr="006C1DA8">
        <w:rPr>
          <w:rFonts w:ascii="Trebuchet MS" w:eastAsia="Trebuchet MS" w:hAnsi="Trebuchet MS" w:cs="Trebuchet MS"/>
          <w:b/>
          <w:sz w:val="22"/>
          <w:szCs w:val="22"/>
        </w:rPr>
        <w:t>) Atribuţiile PSIHOPEDAGOGULUI:</w:t>
      </w:r>
    </w:p>
    <w:p w:rsidR="006C185A" w:rsidRPr="006C1DA8" w:rsidRDefault="00DC2235">
      <w:pPr>
        <w:pStyle w:val="Normal1"/>
        <w:numPr>
          <w:ilvl w:val="0"/>
          <w:numId w:val="8"/>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6C1DA8" w:rsidRDefault="00DC2235">
      <w:pPr>
        <w:pStyle w:val="Normal1"/>
        <w:numPr>
          <w:ilvl w:val="0"/>
          <w:numId w:val="8"/>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6C1DA8" w:rsidRDefault="00DC2235">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6C1DA8" w:rsidRDefault="00DC2235">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realizează demersurile pentru orientarea şcolară şi profesională a copiilor şi tinerilor </w:t>
      </w:r>
    </w:p>
    <w:p w:rsidR="006C185A" w:rsidRPr="006C1DA8" w:rsidRDefault="00DC2235">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sprijină acomodarea copilului cu noul mediu şcolar</w:t>
      </w:r>
    </w:p>
    <w:p w:rsidR="006C185A" w:rsidRPr="006C1DA8" w:rsidRDefault="00DC2235">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realizează la nevoie demersurile pentru transferul şcolar odată cu intrarea copilului în serviciu;</w:t>
      </w:r>
    </w:p>
    <w:p w:rsidR="006C185A" w:rsidRPr="006C1DA8" w:rsidRDefault="00DC2235">
      <w:pPr>
        <w:pStyle w:val="Normal1"/>
        <w:numPr>
          <w:ilvl w:val="0"/>
          <w:numId w:val="8"/>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 MOF, Codul de conduită;</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numPr>
          <w:ilvl w:val="0"/>
          <w:numId w:val="8"/>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fișă de evaluare psihopedagogică pentru fiecare beneficiar al serviciului;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participa activ în procesul de evaluare a copiilor din casa în cadrul echipei pluridisciplinare;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selectează informaţiile esenţiale privind istoria personală a fiecărui copil;</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întocmeşte programul de acomodare pentru beneficiari, după stabilirea măsurii de protecţie în casa de tip familial;</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6C1DA8" w:rsidRDefault="00DC2235">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colaborează cu ceilalţi membri ai echipei pluridisciplinare în vederea atingerii obiectivelor; </w:t>
      </w:r>
    </w:p>
    <w:p w:rsidR="006C185A" w:rsidRPr="006C1DA8" w:rsidRDefault="00DC2235">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monitorizează şi înregistrează în fişe de lucru vizând progresul beneficiarului;</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elaborarea, îndosarierea şi păstrarea documentelor ce ţin de compartimentul său de activitate.</w:t>
      </w:r>
    </w:p>
    <w:p w:rsidR="006C185A" w:rsidRPr="006C1DA8" w:rsidRDefault="00DC2235">
      <w:pPr>
        <w:pStyle w:val="Normal1"/>
        <w:numPr>
          <w:ilvl w:val="0"/>
          <w:numId w:val="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6C1DA8" w:rsidRDefault="00DC2235">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sz w:val="22"/>
          <w:szCs w:val="22"/>
        </w:rPr>
        <w:t xml:space="preserve"> </w:t>
      </w:r>
      <w:r w:rsidRPr="006C1DA8">
        <w:rPr>
          <w:rFonts w:ascii="Trebuchet MS" w:eastAsia="Trebuchet MS" w:hAnsi="Trebuchet MS" w:cs="Trebuchet MS"/>
          <w:b/>
          <w:sz w:val="22"/>
          <w:szCs w:val="22"/>
        </w:rPr>
        <w:t>(</w:t>
      </w:r>
      <w:r w:rsidR="00267613" w:rsidRPr="006C1DA8">
        <w:rPr>
          <w:rFonts w:ascii="Trebuchet MS" w:eastAsia="Trebuchet MS" w:hAnsi="Trebuchet MS" w:cs="Trebuchet MS"/>
          <w:b/>
          <w:sz w:val="22"/>
          <w:szCs w:val="22"/>
        </w:rPr>
        <w:t>7</w:t>
      </w:r>
      <w:r w:rsidRPr="006C1DA8">
        <w:rPr>
          <w:rFonts w:ascii="Trebuchet MS" w:eastAsia="Trebuchet MS" w:hAnsi="Trebuchet MS" w:cs="Trebuchet MS"/>
          <w:b/>
          <w:sz w:val="22"/>
          <w:szCs w:val="22"/>
        </w:rPr>
        <w:t>) Atribuţiile ASISTENTULUI MEDICAL:</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Inscrie la medicul de familie copii după intrarea în CTF</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Planifică  beneficiarii la medicii specialişti pentru examinări în funcție de recomandări,</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Asigura aprovizionarea cu medicamentele prescrise de medici şi  predă pe bază de  semnătură personalului instructiv-educativ din casă medicamentele care urmează să fie administrate conform schemei de tratament,</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materialele necesare primului ajutor ,precum și măsurile de prim ajutor în caz de nevoie,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triajul epidemiologic periodic și la nevoie  ;</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educaţie pentru sănătate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condițiile igienico-sanitare din CTF –uri și respectarea unei alimentații raționale;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fișe medicale și rapoarte trimestriale pentru fiecare beneficiar al serviciului;</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Însoțește copiii la diverse controale medicale și la expertize medico-legale;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Întocmește Condica de medicamente și material consumabile;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Efectuează tratamentele medicale recomandate copiilor;</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 MOF, Codul de conduită;</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elaborarea, îndosarierea şi păstrarea documentelor ce ţin de compartimentul său de activitate.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însoţeşte copii la consult de specialitate sau internare la spital</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verifică igiena casei, igiena beneficiarilor, alimentele</w:t>
      </w:r>
    </w:p>
    <w:p w:rsidR="006C185A" w:rsidRPr="006C1DA8" w:rsidRDefault="00DC2235">
      <w:pPr>
        <w:pStyle w:val="Normal1"/>
        <w:numPr>
          <w:ilvl w:val="0"/>
          <w:numId w:val="7"/>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Asigurarea confidențialității datelor cu caracter personal – responsabilități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6C1DA8" w:rsidRDefault="006C185A">
      <w:pPr>
        <w:pStyle w:val="Normal1"/>
        <w:tabs>
          <w:tab w:val="left" w:pos="90"/>
        </w:tabs>
        <w:jc w:val="both"/>
        <w:rPr>
          <w:rFonts w:ascii="Trebuchet MS" w:eastAsia="Trebuchet MS" w:hAnsi="Trebuchet MS" w:cs="Trebuchet MS"/>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w:t>
      </w:r>
      <w:r w:rsidR="00267613" w:rsidRPr="006C1DA8">
        <w:rPr>
          <w:rFonts w:ascii="Trebuchet MS" w:eastAsia="Trebuchet MS" w:hAnsi="Trebuchet MS" w:cs="Trebuchet MS"/>
          <w:b/>
          <w:sz w:val="22"/>
          <w:szCs w:val="22"/>
        </w:rPr>
        <w:t>8</w:t>
      </w:r>
      <w:r w:rsidRPr="006C1DA8">
        <w:rPr>
          <w:rFonts w:ascii="Trebuchet MS" w:eastAsia="Trebuchet MS" w:hAnsi="Trebuchet MS" w:cs="Trebuchet MS"/>
          <w:b/>
          <w:sz w:val="22"/>
          <w:szCs w:val="22"/>
        </w:rPr>
        <w:t>) Atribuţiile ÎNGRIJITORULUI:</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îngrijire a copiilor;</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alimentaţia necesară copiilor</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urmăreşte respectarea programului casei </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sarcinile gospodăreşti împreună cu beneficiarii,</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socializare desfăşoară activităţi de educare cu copiii;</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contribuie la managementul casei; </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participa activ în procesul de evaluare a copiilor din casa în cadrul echipei pluridisciplinare;</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participa la şedinţele de lucru convocate de şeful serviciului,</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sprijină relaţiile copiilor cu comunitatea pentru facilitarea integrării sociale,</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păstrează confidenţialitatea datelor şi problemelor legate de orice copil din serviciu.</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Respectă ROI, ROF, MOF, Codul de conduită;</w:t>
      </w:r>
    </w:p>
    <w:p w:rsidR="006C185A" w:rsidRPr="006C1DA8" w:rsidRDefault="00DC2235">
      <w:pPr>
        <w:pStyle w:val="Normal1"/>
        <w:numPr>
          <w:ilvl w:val="0"/>
          <w:numId w:val="9"/>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Asigurarea confidențialității datelor cu caracter personal.</w:t>
      </w:r>
    </w:p>
    <w:p w:rsidR="006C185A" w:rsidRPr="006C1DA8" w:rsidRDefault="006C185A">
      <w:pPr>
        <w:pStyle w:val="Normal1"/>
        <w:tabs>
          <w:tab w:val="left" w:pos="90"/>
        </w:tabs>
        <w:jc w:val="both"/>
        <w:rPr>
          <w:rFonts w:ascii="Trebuchet MS" w:eastAsia="Trebuchet MS" w:hAnsi="Trebuchet MS" w:cs="Trebuchet MS"/>
          <w:sz w:val="22"/>
          <w:szCs w:val="22"/>
        </w:rPr>
      </w:pPr>
    </w:p>
    <w:p w:rsidR="00693B6E" w:rsidRPr="006C1DA8" w:rsidRDefault="00693B6E">
      <w:pPr>
        <w:pStyle w:val="Normal1"/>
        <w:tabs>
          <w:tab w:val="left" w:pos="90"/>
        </w:tabs>
        <w:jc w:val="both"/>
        <w:rPr>
          <w:rFonts w:ascii="Trebuchet MS" w:eastAsia="Trebuchet MS" w:hAnsi="Trebuchet MS" w:cs="Trebuchet MS"/>
          <w:b/>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11 PERSONALUL ADMINISTRATIV, GOSPODĂRIE, ÎNTREŢINERE-REPARAŢIII, DESERVIRE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(1)Personalul administrativ, gospodărie, întreţinere-reparaţiii, deservire este reprezentata de următoarele categorii:</w:t>
      </w:r>
    </w:p>
    <w:p w:rsidR="00A45C97" w:rsidRPr="006C1DA8" w:rsidRDefault="00A45C97" w:rsidP="00A45C97">
      <w:pPr>
        <w:pStyle w:val="Normal1"/>
        <w:numPr>
          <w:ilvl w:val="0"/>
          <w:numId w:val="20"/>
        </w:numPr>
        <w:tabs>
          <w:tab w:val="left" w:pos="90"/>
        </w:tabs>
        <w:ind w:left="0" w:firstLine="0"/>
        <w:jc w:val="both"/>
        <w:rPr>
          <w:sz w:val="22"/>
          <w:szCs w:val="22"/>
        </w:rPr>
      </w:pPr>
      <w:r w:rsidRPr="006C1DA8">
        <w:rPr>
          <w:rFonts w:ascii="Trebuchet MS" w:eastAsia="Trebuchet MS" w:hAnsi="Trebuchet MS" w:cs="Trebuchet MS"/>
          <w:sz w:val="22"/>
          <w:szCs w:val="22"/>
        </w:rPr>
        <w:t xml:space="preserve">administrator (515104), </w:t>
      </w:r>
    </w:p>
    <w:p w:rsidR="00A45C97" w:rsidRPr="006C1DA8" w:rsidRDefault="00A45C97" w:rsidP="00A45C97">
      <w:pPr>
        <w:pStyle w:val="Normal1"/>
        <w:numPr>
          <w:ilvl w:val="0"/>
          <w:numId w:val="20"/>
        </w:numPr>
        <w:tabs>
          <w:tab w:val="left" w:pos="90"/>
        </w:tabs>
        <w:ind w:left="0" w:firstLine="0"/>
        <w:jc w:val="both"/>
        <w:rPr>
          <w:sz w:val="22"/>
          <w:szCs w:val="22"/>
        </w:rPr>
      </w:pPr>
      <w:r w:rsidRPr="006C1DA8">
        <w:rPr>
          <w:rFonts w:ascii="Trebuchet MS" w:eastAsia="Trebuchet MS" w:hAnsi="Trebuchet MS" w:cs="Trebuchet MS"/>
          <w:sz w:val="22"/>
          <w:szCs w:val="22"/>
        </w:rPr>
        <w:t>şofer (832201),</w:t>
      </w:r>
    </w:p>
    <w:p w:rsidR="006C185A" w:rsidRPr="006C1DA8" w:rsidRDefault="00EA4663">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 xml:space="preserve"> (9</w:t>
      </w:r>
      <w:r w:rsidR="00DC2235" w:rsidRPr="006C1DA8">
        <w:rPr>
          <w:rFonts w:ascii="Trebuchet MS" w:eastAsia="Trebuchet MS" w:hAnsi="Trebuchet MS" w:cs="Trebuchet MS"/>
          <w:b/>
          <w:sz w:val="22"/>
          <w:szCs w:val="22"/>
        </w:rPr>
        <w:t xml:space="preserve">) Atribuţiile ADMINISTRATORULUI: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d.urmăreşte exploatarea în condiţii optime a mijloacelor fixe şi casarea lor în condiţii legale ;</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e. ia măsurile necesare pentru buna funcţionare a activităţilor din case, igienizarea/deratizarea/dezinsecţia/salubrizare şi îmbunătăţirea continuă a condiţiilor de confort;</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h. asigură organizarea şi exercitarea măsurilor PSI,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j. participă la licitaţiile organizate în cadrul DGASPC Mureş ca reprezentant din partea serviciului;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l. îndeplineşte orice alte sarcini trasate de şeful de serviciu, în limita competenţei ce-i        revin conform legii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m.răspunde de dotarea  caselor împreună cu personalul din casele de tip familial</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o.Respectă ROI, ROF,MOF Codul de conduită;</w:t>
      </w:r>
    </w:p>
    <w:p w:rsidR="006C185A" w:rsidRPr="006C1DA8" w:rsidRDefault="00DC2235">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p.Asigurarea confidențialității datelor cu caracter personal .</w:t>
      </w:r>
    </w:p>
    <w:p w:rsidR="006C185A" w:rsidRPr="006C1DA8" w:rsidRDefault="006C185A">
      <w:pPr>
        <w:pStyle w:val="Normal1"/>
        <w:tabs>
          <w:tab w:val="left" w:pos="90"/>
        </w:tabs>
        <w:jc w:val="both"/>
        <w:rPr>
          <w:rFonts w:ascii="Trebuchet MS" w:eastAsia="Trebuchet MS" w:hAnsi="Trebuchet MS" w:cs="Trebuchet MS"/>
          <w:b/>
          <w:sz w:val="22"/>
          <w:szCs w:val="22"/>
        </w:rPr>
      </w:pPr>
    </w:p>
    <w:p w:rsidR="006C185A" w:rsidRPr="006C1DA8" w:rsidRDefault="00EA4663">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(10</w:t>
      </w:r>
      <w:r w:rsidR="00DC2235" w:rsidRPr="006C1DA8">
        <w:rPr>
          <w:rFonts w:ascii="Trebuchet MS" w:eastAsia="Trebuchet MS" w:hAnsi="Trebuchet MS" w:cs="Trebuchet MS"/>
          <w:b/>
          <w:sz w:val="22"/>
          <w:szCs w:val="22"/>
        </w:rPr>
        <w:t xml:space="preserve">) Atribuţiile ŞOFERULUI: </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este obligat să se prezinte la serviciu la ora fixată de program, odihnit, şi să respecte programul stabilit;</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va cunoaşte şi respecta prevederile legale cu privire la circulaţia pe drumurile publice;</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nu părăşeşte locul de muncă numai cu aprobarea şefului serviciului;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păstrează actele maşinii în condiţii corespunzătoare;</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şoferul va păstra cu stricteţe itinerarul şi instrucţiunile primite de şeful serviciului;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se comportă civilizat cu colegii şi beneficiarii serviciului;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completează şi predă actele serviciului administrativ - acte necesare aprovizionării cu carburant şi foile de parcurs;</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va parca în locurile indicate şi va asigura siguranţa maşinii;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transportă beneficiarii la diverse activitati sau personalul conform indicatiile sefului de serviciu,</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va duce la îndeplinire alte sarcini/dispoziţii primite de la şeful serviciului.</w:t>
      </w:r>
    </w:p>
    <w:p w:rsidR="006C185A" w:rsidRPr="006C1DA8" w:rsidRDefault="00DC2235">
      <w:pPr>
        <w:pStyle w:val="Normal1"/>
        <w:numPr>
          <w:ilvl w:val="0"/>
          <w:numId w:val="11"/>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Asigurarea confidențialității datelor cu caracter personal.</w:t>
      </w:r>
    </w:p>
    <w:p w:rsidR="006C185A" w:rsidRPr="006C1DA8" w:rsidRDefault="006C185A">
      <w:pPr>
        <w:pStyle w:val="Normal1"/>
        <w:tabs>
          <w:tab w:val="left" w:pos="90"/>
        </w:tabs>
        <w:jc w:val="both"/>
        <w:rPr>
          <w:rFonts w:ascii="Trebuchet MS" w:eastAsia="Trebuchet MS" w:hAnsi="Trebuchet MS" w:cs="Trebuchet MS"/>
          <w:sz w:val="22"/>
          <w:szCs w:val="22"/>
        </w:rPr>
      </w:pPr>
    </w:p>
    <w:p w:rsidR="00EA4663" w:rsidRPr="006C1DA8" w:rsidRDefault="00EA4663">
      <w:pPr>
        <w:pStyle w:val="Normal1"/>
        <w:tabs>
          <w:tab w:val="left" w:pos="90"/>
        </w:tabs>
        <w:jc w:val="both"/>
        <w:rPr>
          <w:rFonts w:ascii="Trebuchet MS" w:eastAsia="Trebuchet MS" w:hAnsi="Trebuchet MS" w:cs="Trebuchet MS"/>
          <w:b/>
          <w:sz w:val="22"/>
          <w:szCs w:val="22"/>
        </w:rPr>
      </w:pPr>
    </w:p>
    <w:p w:rsidR="00EA4663" w:rsidRPr="006C1DA8" w:rsidRDefault="00EA4663">
      <w:pPr>
        <w:pStyle w:val="Normal1"/>
        <w:tabs>
          <w:tab w:val="left" w:pos="90"/>
        </w:tabs>
        <w:jc w:val="both"/>
        <w:rPr>
          <w:rFonts w:ascii="Trebuchet MS" w:eastAsia="Trebuchet MS" w:hAnsi="Trebuchet MS" w:cs="Trebuchet MS"/>
          <w:b/>
          <w:sz w:val="22"/>
          <w:szCs w:val="22"/>
        </w:rPr>
      </w:pPr>
    </w:p>
    <w:p w:rsidR="006C185A" w:rsidRPr="006C1DA8" w:rsidRDefault="00DC2235">
      <w:pPr>
        <w:pStyle w:val="Normal1"/>
        <w:tabs>
          <w:tab w:val="left" w:pos="90"/>
        </w:tabs>
        <w:jc w:val="both"/>
        <w:rPr>
          <w:rFonts w:ascii="Trebuchet MS" w:eastAsia="Trebuchet MS" w:hAnsi="Trebuchet MS" w:cs="Trebuchet MS"/>
          <w:b/>
          <w:sz w:val="22"/>
          <w:szCs w:val="22"/>
        </w:rPr>
      </w:pPr>
      <w:r w:rsidRPr="006C1DA8">
        <w:rPr>
          <w:rFonts w:ascii="Trebuchet MS" w:eastAsia="Trebuchet MS" w:hAnsi="Trebuchet MS" w:cs="Trebuchet MS"/>
          <w:b/>
          <w:sz w:val="22"/>
          <w:szCs w:val="22"/>
        </w:rPr>
        <w:t>ART. 12 FINANŢAREA SERVICIULUI</w:t>
      </w:r>
    </w:p>
    <w:p w:rsidR="006C185A" w:rsidRPr="006C1DA8" w:rsidRDefault="00DC2235" w:rsidP="00CD3727">
      <w:pPr>
        <w:pStyle w:val="Normal1"/>
        <w:numPr>
          <w:ilvl w:val="0"/>
          <w:numId w:val="1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lastRenderedPageBreak/>
        <w:t>În estimarea bugetului de cheltuieli, serviciul are în vedere asigurarea resurselor necesare acordării serviciilor sociale cel puţin la nivelul standardelor minime de calitate aplicabile.</w:t>
      </w:r>
    </w:p>
    <w:p w:rsidR="006C185A" w:rsidRPr="006C1DA8" w:rsidRDefault="00DC2235" w:rsidP="00CD3727">
      <w:pPr>
        <w:pStyle w:val="Normal1"/>
        <w:numPr>
          <w:ilvl w:val="0"/>
          <w:numId w:val="15"/>
        </w:numPr>
        <w:tabs>
          <w:tab w:val="left" w:pos="90"/>
        </w:tabs>
        <w:ind w:left="0" w:firstLine="0"/>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Finanţarea cheltuielilor serviciului se asigură, în condiţiile legii, din următoarele surse: </w:t>
      </w:r>
    </w:p>
    <w:p w:rsidR="006C185A" w:rsidRPr="006C1DA8" w:rsidRDefault="00DC2235" w:rsidP="00CD3727">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 xml:space="preserve">a)  bugetul este asigurat în totalitate de către Consiliul Judeţean Mureş, </w:t>
      </w:r>
    </w:p>
    <w:p w:rsidR="006C185A" w:rsidRPr="006C1DA8" w:rsidRDefault="00DC2235" w:rsidP="00CD3727">
      <w:pPr>
        <w:pStyle w:val="Normal1"/>
        <w:tabs>
          <w:tab w:val="left" w:pos="90"/>
        </w:tabs>
        <w:jc w:val="both"/>
        <w:rPr>
          <w:rFonts w:ascii="Trebuchet MS" w:eastAsia="Trebuchet MS" w:hAnsi="Trebuchet MS" w:cs="Trebuchet MS"/>
          <w:sz w:val="22"/>
          <w:szCs w:val="22"/>
        </w:rPr>
      </w:pPr>
      <w:r w:rsidRPr="006C1DA8">
        <w:rPr>
          <w:rFonts w:ascii="Trebuchet MS" w:eastAsia="Trebuchet MS" w:hAnsi="Trebuchet MS" w:cs="Trebuchet MS"/>
          <w:sz w:val="22"/>
          <w:szCs w:val="22"/>
        </w:rPr>
        <w:t>b) donaţii, sponsorizări sau alte contribuţii din partea persoanelor fizice ori  juridice.</w:t>
      </w:r>
    </w:p>
    <w:sectPr w:rsidR="006C185A" w:rsidRPr="006C1DA8" w:rsidSect="006C185A">
      <w:footerReference w:type="even" r:id="rId8"/>
      <w:footerReference w:type="default" r:id="rId9"/>
      <w:footerReference w:type="first" r:id="rId10"/>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878" w:rsidRDefault="00F33878" w:rsidP="006C185A">
      <w:r>
        <w:separator/>
      </w:r>
    </w:p>
  </w:endnote>
  <w:endnote w:type="continuationSeparator" w:id="0">
    <w:p w:rsidR="00F33878" w:rsidRDefault="00F33878"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C3" w:rsidRDefault="00024BBF">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7A78C3">
      <w:rPr>
        <w:color w:val="000000"/>
      </w:rPr>
      <w:instrText>PAGE</w:instrText>
    </w:r>
    <w:r>
      <w:rPr>
        <w:color w:val="000000"/>
      </w:rPr>
      <w:fldChar w:fldCharType="end"/>
    </w:r>
  </w:p>
  <w:p w:rsidR="007A78C3" w:rsidRDefault="007A78C3">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C3" w:rsidRDefault="00024BBF">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7A78C3">
      <w:rPr>
        <w:color w:val="000000"/>
      </w:rPr>
      <w:instrText>PAGE</w:instrText>
    </w:r>
    <w:r>
      <w:rPr>
        <w:color w:val="000000"/>
      </w:rPr>
      <w:fldChar w:fldCharType="separate"/>
    </w:r>
    <w:r w:rsidR="002C2082">
      <w:rPr>
        <w:noProof/>
        <w:color w:val="000000"/>
      </w:rPr>
      <w:t>21</w:t>
    </w:r>
    <w:r>
      <w:rPr>
        <w:color w:val="000000"/>
      </w:rPr>
      <w:fldChar w:fldCharType="end"/>
    </w:r>
  </w:p>
  <w:p w:rsidR="007A78C3" w:rsidRDefault="007A78C3">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C3" w:rsidRDefault="007A78C3">
    <w:pPr>
      <w:pStyle w:val="Normal1"/>
      <w:pBdr>
        <w:top w:val="nil"/>
        <w:left w:val="nil"/>
        <w:bottom w:val="nil"/>
        <w:right w:val="nil"/>
        <w:between w:val="nil"/>
      </w:pBdr>
      <w:tabs>
        <w:tab w:val="center" w:pos="4320"/>
        <w:tab w:val="right" w:pos="8640"/>
        <w:tab w:val="left" w:pos="3945"/>
      </w:tabs>
      <w:rPr>
        <w:color w:val="000000"/>
      </w:rPr>
    </w:pPr>
    <w:r>
      <w:rPr>
        <w:color w:val="00000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878" w:rsidRDefault="00F33878" w:rsidP="006C185A">
      <w:r>
        <w:separator/>
      </w:r>
    </w:p>
  </w:footnote>
  <w:footnote w:type="continuationSeparator" w:id="0">
    <w:p w:rsidR="00F33878" w:rsidRDefault="00F33878" w:rsidP="006C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C185A"/>
    <w:rsid w:val="00013844"/>
    <w:rsid w:val="00024BBF"/>
    <w:rsid w:val="00037D1B"/>
    <w:rsid w:val="00043004"/>
    <w:rsid w:val="000446B5"/>
    <w:rsid w:val="0006098B"/>
    <w:rsid w:val="000B7707"/>
    <w:rsid w:val="00112AF0"/>
    <w:rsid w:val="00127EC8"/>
    <w:rsid w:val="00134B26"/>
    <w:rsid w:val="0015564D"/>
    <w:rsid w:val="00157021"/>
    <w:rsid w:val="001737F5"/>
    <w:rsid w:val="001E2BD1"/>
    <w:rsid w:val="001F345A"/>
    <w:rsid w:val="0022407C"/>
    <w:rsid w:val="00232516"/>
    <w:rsid w:val="00251552"/>
    <w:rsid w:val="002529D7"/>
    <w:rsid w:val="002623FD"/>
    <w:rsid w:val="00267613"/>
    <w:rsid w:val="002813C0"/>
    <w:rsid w:val="002C2082"/>
    <w:rsid w:val="002C2C1C"/>
    <w:rsid w:val="002E3602"/>
    <w:rsid w:val="002E3803"/>
    <w:rsid w:val="002E5B26"/>
    <w:rsid w:val="002F4F7C"/>
    <w:rsid w:val="003005B1"/>
    <w:rsid w:val="0037042F"/>
    <w:rsid w:val="00370D97"/>
    <w:rsid w:val="00380844"/>
    <w:rsid w:val="00381BC3"/>
    <w:rsid w:val="00404EFD"/>
    <w:rsid w:val="0042188A"/>
    <w:rsid w:val="004276F7"/>
    <w:rsid w:val="0047306C"/>
    <w:rsid w:val="00484493"/>
    <w:rsid w:val="004903B2"/>
    <w:rsid w:val="00491A46"/>
    <w:rsid w:val="004A4D6C"/>
    <w:rsid w:val="004F5B6B"/>
    <w:rsid w:val="0051219B"/>
    <w:rsid w:val="00517400"/>
    <w:rsid w:val="00542D0B"/>
    <w:rsid w:val="00552934"/>
    <w:rsid w:val="00571729"/>
    <w:rsid w:val="00591FBD"/>
    <w:rsid w:val="005C0907"/>
    <w:rsid w:val="005D3F4A"/>
    <w:rsid w:val="005D7481"/>
    <w:rsid w:val="005E6548"/>
    <w:rsid w:val="005F0EBF"/>
    <w:rsid w:val="005F14D6"/>
    <w:rsid w:val="00604F62"/>
    <w:rsid w:val="0061548C"/>
    <w:rsid w:val="006806EA"/>
    <w:rsid w:val="0068691E"/>
    <w:rsid w:val="00691735"/>
    <w:rsid w:val="006934A4"/>
    <w:rsid w:val="00693B6E"/>
    <w:rsid w:val="00693FEC"/>
    <w:rsid w:val="0069692A"/>
    <w:rsid w:val="006C1208"/>
    <w:rsid w:val="006C185A"/>
    <w:rsid w:val="006C1DA8"/>
    <w:rsid w:val="007101BD"/>
    <w:rsid w:val="0071708C"/>
    <w:rsid w:val="00736CFF"/>
    <w:rsid w:val="00737215"/>
    <w:rsid w:val="00742584"/>
    <w:rsid w:val="007852D1"/>
    <w:rsid w:val="00794601"/>
    <w:rsid w:val="007A78C3"/>
    <w:rsid w:val="007C2914"/>
    <w:rsid w:val="007C3B80"/>
    <w:rsid w:val="007F299A"/>
    <w:rsid w:val="00803360"/>
    <w:rsid w:val="008057E1"/>
    <w:rsid w:val="008164E3"/>
    <w:rsid w:val="0085039D"/>
    <w:rsid w:val="00865BB2"/>
    <w:rsid w:val="00875439"/>
    <w:rsid w:val="008C5566"/>
    <w:rsid w:val="0092724C"/>
    <w:rsid w:val="00930E7E"/>
    <w:rsid w:val="00961D26"/>
    <w:rsid w:val="00962E7C"/>
    <w:rsid w:val="00967C5B"/>
    <w:rsid w:val="00976570"/>
    <w:rsid w:val="009B788F"/>
    <w:rsid w:val="009D0DAE"/>
    <w:rsid w:val="009D7EF1"/>
    <w:rsid w:val="00A167C6"/>
    <w:rsid w:val="00A45C97"/>
    <w:rsid w:val="00A60024"/>
    <w:rsid w:val="00A70E3E"/>
    <w:rsid w:val="00A80482"/>
    <w:rsid w:val="00A8627F"/>
    <w:rsid w:val="00A87D94"/>
    <w:rsid w:val="00AE4F9A"/>
    <w:rsid w:val="00B12A08"/>
    <w:rsid w:val="00B163A3"/>
    <w:rsid w:val="00B27C08"/>
    <w:rsid w:val="00B42F69"/>
    <w:rsid w:val="00B576DD"/>
    <w:rsid w:val="00B77C91"/>
    <w:rsid w:val="00BB248C"/>
    <w:rsid w:val="00BB6089"/>
    <w:rsid w:val="00BC7611"/>
    <w:rsid w:val="00C223DD"/>
    <w:rsid w:val="00C24EBB"/>
    <w:rsid w:val="00C7084A"/>
    <w:rsid w:val="00CB0EFF"/>
    <w:rsid w:val="00CD0D76"/>
    <w:rsid w:val="00CD17E4"/>
    <w:rsid w:val="00CD3727"/>
    <w:rsid w:val="00CE4827"/>
    <w:rsid w:val="00D14613"/>
    <w:rsid w:val="00D168F9"/>
    <w:rsid w:val="00D52A60"/>
    <w:rsid w:val="00D54AA0"/>
    <w:rsid w:val="00D649E8"/>
    <w:rsid w:val="00D64B67"/>
    <w:rsid w:val="00D71308"/>
    <w:rsid w:val="00D7797F"/>
    <w:rsid w:val="00DC2235"/>
    <w:rsid w:val="00DD748B"/>
    <w:rsid w:val="00DF1B2C"/>
    <w:rsid w:val="00E01900"/>
    <w:rsid w:val="00E11F18"/>
    <w:rsid w:val="00E25C21"/>
    <w:rsid w:val="00E47E86"/>
    <w:rsid w:val="00E55C38"/>
    <w:rsid w:val="00EA4663"/>
    <w:rsid w:val="00ED48FD"/>
    <w:rsid w:val="00EE0F74"/>
    <w:rsid w:val="00EE11FC"/>
    <w:rsid w:val="00EE3898"/>
    <w:rsid w:val="00EE5D9D"/>
    <w:rsid w:val="00EF1195"/>
    <w:rsid w:val="00F246BF"/>
    <w:rsid w:val="00F24F6E"/>
    <w:rsid w:val="00F31C52"/>
    <w:rsid w:val="00F33878"/>
    <w:rsid w:val="00F60448"/>
    <w:rsid w:val="00F824C5"/>
    <w:rsid w:val="00FE381E"/>
    <w:rsid w:val="00FE6C91"/>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F6E"/>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7852D1"/>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D168F9"/>
    <w:pPr>
      <w:tabs>
        <w:tab w:val="center" w:pos="4680"/>
        <w:tab w:val="right" w:pos="9360"/>
      </w:tabs>
    </w:pPr>
  </w:style>
  <w:style w:type="character" w:customStyle="1" w:styleId="HeaderChar">
    <w:name w:val="Header Char"/>
    <w:basedOn w:val="DefaultParagraphFont"/>
    <w:link w:val="Header"/>
    <w:uiPriority w:val="99"/>
    <w:semiHidden/>
    <w:rsid w:val="00D168F9"/>
  </w:style>
</w:styles>
</file>

<file path=word/webSettings.xml><?xml version="1.0" encoding="utf-8"?>
<w:webSettings xmlns:r="http://schemas.openxmlformats.org/officeDocument/2006/relationships" xmlns:w="http://schemas.openxmlformats.org/wordprocessingml/2006/main">
  <w:divs>
    <w:div w:id="209750">
      <w:bodyDiv w:val="1"/>
      <w:marLeft w:val="0"/>
      <w:marRight w:val="0"/>
      <w:marTop w:val="0"/>
      <w:marBottom w:val="0"/>
      <w:divBdr>
        <w:top w:val="none" w:sz="0" w:space="0" w:color="auto"/>
        <w:left w:val="none" w:sz="0" w:space="0" w:color="auto"/>
        <w:bottom w:val="none" w:sz="0" w:space="0" w:color="auto"/>
        <w:right w:val="none" w:sz="0" w:space="0" w:color="auto"/>
      </w:divBdr>
    </w:div>
    <w:div w:id="176651234">
      <w:bodyDiv w:val="1"/>
      <w:marLeft w:val="0"/>
      <w:marRight w:val="0"/>
      <w:marTop w:val="0"/>
      <w:marBottom w:val="0"/>
      <w:divBdr>
        <w:top w:val="none" w:sz="0" w:space="0" w:color="auto"/>
        <w:left w:val="none" w:sz="0" w:space="0" w:color="auto"/>
        <w:bottom w:val="none" w:sz="0" w:space="0" w:color="auto"/>
        <w:right w:val="none" w:sz="0" w:space="0" w:color="auto"/>
      </w:divBdr>
    </w:div>
    <w:div w:id="1174415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9599</Words>
  <Characters>55678</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2025-01-21T11:54:00Z</dcterms:created>
  <dcterms:modified xsi:type="dcterms:W3CDTF">2025-01-23T06:27:00Z</dcterms:modified>
</cp:coreProperties>
</file>